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A7AA4" w14:textId="77777777" w:rsidR="001756E1" w:rsidRDefault="001756E1" w:rsidP="001756E1">
      <w:pPr>
        <w:pStyle w:val="Title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D07E4C4" wp14:editId="6D90C610">
            <wp:simplePos x="0" y="0"/>
            <wp:positionH relativeFrom="column">
              <wp:posOffset>3581400</wp:posOffset>
            </wp:positionH>
            <wp:positionV relativeFrom="paragraph">
              <wp:posOffset>-375920</wp:posOffset>
            </wp:positionV>
            <wp:extent cx="2263140" cy="1666875"/>
            <wp:effectExtent l="0" t="0" r="0" b="0"/>
            <wp:wrapThrough wrapText="bothSides">
              <wp:wrapPolygon edited="0">
                <wp:start x="6545" y="0"/>
                <wp:lineTo x="6000" y="987"/>
                <wp:lineTo x="5818" y="12096"/>
                <wp:lineTo x="4727" y="14811"/>
                <wp:lineTo x="4545" y="16046"/>
                <wp:lineTo x="1636" y="18514"/>
                <wp:lineTo x="909" y="19255"/>
                <wp:lineTo x="1273" y="20242"/>
                <wp:lineTo x="4545" y="20736"/>
                <wp:lineTo x="11273" y="20736"/>
                <wp:lineTo x="20182" y="20242"/>
                <wp:lineTo x="20545" y="19502"/>
                <wp:lineTo x="18909" y="17527"/>
                <wp:lineTo x="16545" y="16046"/>
                <wp:lineTo x="17455" y="15799"/>
                <wp:lineTo x="17091" y="15058"/>
                <wp:lineTo x="15091" y="12096"/>
                <wp:lineTo x="15273" y="987"/>
                <wp:lineTo x="14727" y="0"/>
                <wp:lineTo x="6545" y="0"/>
              </wp:wrapPolygon>
            </wp:wrapThrough>
            <wp:docPr id="143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FCD95" w14:textId="1630B828" w:rsidR="003A25BC" w:rsidRPr="002F5C17" w:rsidRDefault="00B92820" w:rsidP="00B91976">
      <w:pPr>
        <w:pStyle w:val="Title"/>
        <w:rPr>
          <w:sz w:val="48"/>
          <w:szCs w:val="48"/>
        </w:rPr>
      </w:pPr>
      <w:r w:rsidRPr="00D22113">
        <w:rPr>
          <w:sz w:val="44"/>
          <w:szCs w:val="44"/>
        </w:rPr>
        <w:t>IP Inclusive</w:t>
      </w:r>
      <w:r w:rsidR="000C6F81" w:rsidRPr="00D22113">
        <w:rPr>
          <w:sz w:val="44"/>
          <w:szCs w:val="44"/>
        </w:rPr>
        <w:t xml:space="preserve"> Management</w:t>
      </w:r>
      <w:r w:rsidR="000C6F81" w:rsidRPr="002F5C17">
        <w:rPr>
          <w:sz w:val="48"/>
          <w:szCs w:val="48"/>
        </w:rPr>
        <w:br/>
        <w:t>Meeting 15 March 2018</w:t>
      </w:r>
      <w:r w:rsidR="00E16168">
        <w:rPr>
          <w:sz w:val="48"/>
          <w:szCs w:val="48"/>
        </w:rPr>
        <w:br/>
      </w:r>
      <w:bookmarkStart w:id="0" w:name="_GoBack"/>
      <w:bookmarkEnd w:id="0"/>
      <w:r w:rsidR="00E16168">
        <w:rPr>
          <w:sz w:val="48"/>
          <w:szCs w:val="48"/>
        </w:rPr>
        <w:t>Minutes</w:t>
      </w:r>
    </w:p>
    <w:p w14:paraId="7C6E8519" w14:textId="675A0B16" w:rsidR="00E44203" w:rsidRDefault="00F07981" w:rsidP="002220F1">
      <w:r>
        <w:t>Teleconference</w:t>
      </w:r>
      <w:r>
        <w:tab/>
      </w:r>
      <w:r w:rsidR="00D22113">
        <w:t>:</w:t>
      </w:r>
      <w:r>
        <w:tab/>
        <w:t>1</w:t>
      </w:r>
      <w:r w:rsidR="00385A56">
        <w:t>0.30 – 11.</w:t>
      </w:r>
      <w:r w:rsidR="00E16168">
        <w:t>45</w:t>
      </w:r>
      <w:r w:rsidR="00385A56">
        <w:t xml:space="preserve"> am</w:t>
      </w:r>
    </w:p>
    <w:p w14:paraId="04683C96" w14:textId="534138A7" w:rsidR="00E16168" w:rsidRDefault="00E16168" w:rsidP="006F52FA">
      <w:pPr>
        <w:ind w:left="2160" w:hanging="2160"/>
      </w:pPr>
      <w:r>
        <w:t>Attendees:</w:t>
      </w:r>
      <w:r>
        <w:tab/>
      </w:r>
      <w:r w:rsidR="00B5326D">
        <w:t>Carol Arnold (Minutes); Keven Bader; Andrea Brewster (Chair)</w:t>
      </w:r>
      <w:r w:rsidR="006F52FA">
        <w:t>; Richard Goddard; Liz Dawson; Michael Silverleaf</w:t>
      </w:r>
    </w:p>
    <w:p w14:paraId="5501B4E5" w14:textId="0FCFE45A" w:rsidR="00B5500F" w:rsidRDefault="006F52FA" w:rsidP="00E220C1">
      <w:pPr>
        <w:ind w:left="2160" w:hanging="2160"/>
      </w:pPr>
      <w:r>
        <w:t>Apologies:</w:t>
      </w:r>
      <w:r>
        <w:tab/>
        <w:t xml:space="preserve">Lee </w:t>
      </w:r>
      <w:r w:rsidR="00E220C1">
        <w:t>Davies</w:t>
      </w:r>
    </w:p>
    <w:p w14:paraId="2E5F2D64" w14:textId="0E386CAC" w:rsidR="00E220C1" w:rsidRDefault="00E220C1" w:rsidP="00CE53A7">
      <w:pPr>
        <w:rPr>
          <w:u w:val="single"/>
        </w:rPr>
      </w:pPr>
      <w:r w:rsidRPr="00E220C1">
        <w:rPr>
          <w:u w:val="single"/>
        </w:rPr>
        <w:t>Chair’s report: current and intended activities</w:t>
      </w:r>
      <w:r w:rsidR="00A416AB">
        <w:rPr>
          <w:u w:val="single"/>
        </w:rPr>
        <w:t xml:space="preserve"> (Agenda items 2 &amp; 3)</w:t>
      </w:r>
    </w:p>
    <w:p w14:paraId="79267C39" w14:textId="38B96F86" w:rsidR="00F5763D" w:rsidRDefault="00F5763D" w:rsidP="00CE53A7">
      <w:r>
        <w:t>Lots happening!</w:t>
      </w:r>
      <w:r w:rsidR="00B30CA4">
        <w:br/>
      </w:r>
      <w:r>
        <w:br/>
        <w:t xml:space="preserve">1. Careers in Ideas Launch: set for </w:t>
      </w:r>
      <w:r w:rsidR="008A59CF">
        <w:t>10 April;</w:t>
      </w:r>
      <w:r w:rsidR="00A910E5">
        <w:t xml:space="preserve"> 2018</w:t>
      </w:r>
      <w:r w:rsidR="00407B0B">
        <w:t>.</w:t>
      </w:r>
      <w:r w:rsidR="008A59CF">
        <w:t xml:space="preserve"> 150 places </w:t>
      </w:r>
      <w:r w:rsidR="0042102E">
        <w:t>available with</w:t>
      </w:r>
      <w:r w:rsidR="008A59CF">
        <w:t xml:space="preserve"> 90 persons already registered. CIPA &amp; CITMA are </w:t>
      </w:r>
      <w:r w:rsidR="009000BC">
        <w:t xml:space="preserve">funding venue &amp; </w:t>
      </w:r>
      <w:proofErr w:type="spellStart"/>
      <w:r w:rsidR="009000BC">
        <w:t>Dehns</w:t>
      </w:r>
      <w:proofErr w:type="spellEnd"/>
      <w:r w:rsidR="009000BC">
        <w:t xml:space="preserve"> are funding </w:t>
      </w:r>
      <w:r w:rsidR="00224746">
        <w:t xml:space="preserve">the catering. </w:t>
      </w:r>
      <w:r w:rsidR="00D959C3">
        <w:t xml:space="preserve">Tim Moss (UK-IPO CEO) </w:t>
      </w:r>
      <w:r w:rsidR="00F06228">
        <w:t>wil</w:t>
      </w:r>
      <w:r w:rsidR="0042102E">
        <w:t>l</w:t>
      </w:r>
      <w:r w:rsidR="00F06228">
        <w:t xml:space="preserve"> attend and provide an advance Press release; t</w:t>
      </w:r>
      <w:r w:rsidR="00224746">
        <w:t>he website designers will talk and a panel discussion is</w:t>
      </w:r>
      <w:r w:rsidR="0042102E">
        <w:t xml:space="preserve"> arranged</w:t>
      </w:r>
      <w:r w:rsidR="00224746">
        <w:t xml:space="preserve">. </w:t>
      </w:r>
      <w:r w:rsidR="00D959C3">
        <w:t>Careers advisors have been targeted to attend as well as IP Inclusive supporters and the wider IP community.</w:t>
      </w:r>
    </w:p>
    <w:p w14:paraId="7FC8B864" w14:textId="55A54E05" w:rsidR="00DE2416" w:rsidRDefault="00A910E5" w:rsidP="00CE53A7">
      <w:r>
        <w:t xml:space="preserve">2. Mental Health </w:t>
      </w:r>
      <w:r w:rsidR="004E1DE3">
        <w:t xml:space="preserve">Awareness </w:t>
      </w:r>
      <w:r>
        <w:t>Week. 14 to 20 May 2018</w:t>
      </w:r>
      <w:r w:rsidR="00230AA6">
        <w:t xml:space="preserve">. Andrea is working </w:t>
      </w:r>
      <w:r w:rsidR="004E1DE3">
        <w:t>several supporters</w:t>
      </w:r>
      <w:r w:rsidR="00230AA6">
        <w:t xml:space="preserve"> on this; so far locations in Glas</w:t>
      </w:r>
      <w:r w:rsidR="004E1DE3">
        <w:t>g</w:t>
      </w:r>
      <w:r w:rsidR="00230AA6">
        <w:t>ow</w:t>
      </w:r>
      <w:r w:rsidR="004E1DE3">
        <w:t>, Leeds</w:t>
      </w:r>
      <w:r w:rsidR="00230AA6">
        <w:t xml:space="preserve"> and Bristol are on board for the regions</w:t>
      </w:r>
      <w:r w:rsidR="00B30CA4">
        <w:t xml:space="preserve">. A </w:t>
      </w:r>
      <w:proofErr w:type="spellStart"/>
      <w:r w:rsidR="00B30CA4">
        <w:t>LawCare</w:t>
      </w:r>
      <w:proofErr w:type="spellEnd"/>
      <w:r w:rsidR="00B30CA4">
        <w:t xml:space="preserve"> mental health seminar is arranged for that week plus a second one </w:t>
      </w:r>
      <w:r w:rsidR="004E1DE3">
        <w:t xml:space="preserve">with the CIPA </w:t>
      </w:r>
      <w:proofErr w:type="spellStart"/>
      <w:r w:rsidR="004E1DE3">
        <w:t>Informals</w:t>
      </w:r>
      <w:proofErr w:type="spellEnd"/>
      <w:r w:rsidR="004E1DE3">
        <w:t xml:space="preserve"> </w:t>
      </w:r>
      <w:r w:rsidR="00B30CA4">
        <w:t>for the following week</w:t>
      </w:r>
      <w:r w:rsidR="00163915">
        <w:t xml:space="preserve">. It is planned to benchmark stress levels within the </w:t>
      </w:r>
      <w:r w:rsidR="004E1DE3">
        <w:t xml:space="preserve">patent </w:t>
      </w:r>
      <w:r w:rsidR="00163915">
        <w:t>profession this year</w:t>
      </w:r>
      <w:r w:rsidR="00AE4BB1">
        <w:t xml:space="preserve"> via a circulated que</w:t>
      </w:r>
      <w:r w:rsidR="007D7B1B">
        <w:t>s</w:t>
      </w:r>
      <w:r w:rsidR="00AE4BB1">
        <w:t>tionnaire</w:t>
      </w:r>
      <w:r w:rsidR="004E1DE3">
        <w:t xml:space="preserve"> with CIPA</w:t>
      </w:r>
      <w:r w:rsidR="00AE4BB1">
        <w:t xml:space="preserve"> </w:t>
      </w:r>
      <w:r w:rsidR="00163915">
        <w:t xml:space="preserve">and follow up </w:t>
      </w:r>
      <w:r w:rsidR="00DE2416">
        <w:t>annually.</w:t>
      </w:r>
    </w:p>
    <w:p w14:paraId="3C9F1225" w14:textId="0F6558C4" w:rsidR="00A67FF8" w:rsidRDefault="00DE2416" w:rsidP="00CE53A7">
      <w:r>
        <w:t xml:space="preserve">3. </w:t>
      </w:r>
      <w:r w:rsidR="00A67FF8">
        <w:t>UK-IPO (Ben Buchanan). Discussion ongoing</w:t>
      </w:r>
      <w:r w:rsidR="00EC681D">
        <w:t xml:space="preserve"> re follow-up to the two November workshops and making further use of the resultant toolkits</w:t>
      </w:r>
      <w:r w:rsidR="00A67FF8">
        <w:t>.</w:t>
      </w:r>
    </w:p>
    <w:p w14:paraId="0D1BB075" w14:textId="29F3035D" w:rsidR="00A910E5" w:rsidRDefault="00A67FF8" w:rsidP="00CE53A7">
      <w:r>
        <w:t xml:space="preserve">4. Charter signatories. Andrea is working with Lesley Evans </w:t>
      </w:r>
      <w:r w:rsidR="00A1102E">
        <w:t>to start off regional networks among the Charter signatories.</w:t>
      </w:r>
    </w:p>
    <w:p w14:paraId="6AD4D8FB" w14:textId="0E686F15" w:rsidR="00A1102E" w:rsidRDefault="00A1102E" w:rsidP="00CE53A7">
      <w:r>
        <w:t xml:space="preserve">5. </w:t>
      </w:r>
      <w:r w:rsidR="00FC5104">
        <w:t xml:space="preserve">IP Inclusive Week. </w:t>
      </w:r>
      <w:r w:rsidR="008949E9">
        <w:t>It is hoped to hold such a week at the same time each year, but we need to avoid planned major conferences</w:t>
      </w:r>
      <w:r w:rsidR="00005A78">
        <w:t>, etc.</w:t>
      </w:r>
      <w:r w:rsidR="00162608">
        <w:t xml:space="preserve"> Known major conferences etc</w:t>
      </w:r>
      <w:r w:rsidR="008C0A2B">
        <w:t>. coming up</w:t>
      </w:r>
      <w:r w:rsidR="00162608">
        <w:t xml:space="preserve"> in the autumn are: CIPA Congress (September); </w:t>
      </w:r>
      <w:r w:rsidR="008C0A2B">
        <w:t xml:space="preserve">AIPPI Annual Conference (October); schools half term (latter end of October). </w:t>
      </w:r>
      <w:r w:rsidR="001129B0">
        <w:t xml:space="preserve">Minor social activities can be linked into the IP Inclusive Week theme and would not therefore get in the way. </w:t>
      </w:r>
      <w:r w:rsidR="00005A78">
        <w:t>The first or second week in November looks viable</w:t>
      </w:r>
      <w:r w:rsidR="00296269">
        <w:t xml:space="preserve"> for IP Inclusive Week</w:t>
      </w:r>
      <w:r w:rsidR="002E5E39">
        <w:t>.</w:t>
      </w:r>
      <w:r w:rsidR="00987A2A">
        <w:t xml:space="preserve"> </w:t>
      </w:r>
      <w:r w:rsidR="0043759C">
        <w:t>The Associations Week has yet to be settled (involves Lee and Keven)</w:t>
      </w:r>
      <w:r w:rsidR="00A541F0">
        <w:t>; this</w:t>
      </w:r>
      <w:r w:rsidR="00106360">
        <w:t xml:space="preserve"> previously has been in the first week in November and is also envisaged as an annual event.</w:t>
      </w:r>
    </w:p>
    <w:p w14:paraId="2B983054" w14:textId="5143A4DA" w:rsidR="00296269" w:rsidRDefault="00296269" w:rsidP="00CE53A7">
      <w:r>
        <w:rPr>
          <w:b/>
          <w:u w:val="single"/>
        </w:rPr>
        <w:lastRenderedPageBreak/>
        <w:t>Actions:</w:t>
      </w:r>
      <w:r w:rsidR="00F74125">
        <w:t xml:space="preserve"> </w:t>
      </w:r>
      <w:r w:rsidRPr="00F74125">
        <w:rPr>
          <w:b/>
        </w:rPr>
        <w:t>All</w:t>
      </w:r>
      <w:r>
        <w:t xml:space="preserve">: provide Andrea with the dates of fixed social and other events for CIPA; CITMA; IP Federation; FICPI; </w:t>
      </w:r>
      <w:r w:rsidR="00987A2A">
        <w:t>and others if known (</w:t>
      </w:r>
      <w:proofErr w:type="spellStart"/>
      <w:r w:rsidR="00987A2A">
        <w:t>eg</w:t>
      </w:r>
      <w:proofErr w:type="spellEnd"/>
      <w:r w:rsidR="00987A2A">
        <w:t xml:space="preserve"> AIPPI).</w:t>
      </w:r>
      <w:r w:rsidR="000A041C">
        <w:br/>
      </w:r>
      <w:r w:rsidR="000A041C">
        <w:tab/>
        <w:t xml:space="preserve"> </w:t>
      </w:r>
      <w:r w:rsidR="000A041C" w:rsidRPr="00F74125">
        <w:rPr>
          <w:b/>
        </w:rPr>
        <w:t>Keven</w:t>
      </w:r>
      <w:r w:rsidR="00F74125">
        <w:t>:</w:t>
      </w:r>
      <w:r w:rsidR="000A041C">
        <w:t xml:space="preserve"> to advise </w:t>
      </w:r>
      <w:r w:rsidR="009B53E2">
        <w:t xml:space="preserve">Andrea of the </w:t>
      </w:r>
      <w:r w:rsidR="000A041C">
        <w:t xml:space="preserve">date settled for </w:t>
      </w:r>
      <w:r w:rsidR="00F74125">
        <w:t>the Associations Week</w:t>
      </w:r>
      <w:r w:rsidR="009B53E2">
        <w:t>, 2018</w:t>
      </w:r>
      <w:r w:rsidR="00F74125">
        <w:t>.</w:t>
      </w:r>
    </w:p>
    <w:p w14:paraId="74FCE242" w14:textId="771BE7DF" w:rsidR="000A041C" w:rsidRDefault="00F74125" w:rsidP="00CE53A7">
      <w:r w:rsidRPr="00F74125">
        <w:rPr>
          <w:u w:val="single"/>
        </w:rPr>
        <w:t>Budgeting for</w:t>
      </w:r>
      <w:r>
        <w:rPr>
          <w:u w:val="single"/>
        </w:rPr>
        <w:t xml:space="preserve"> IP Inclusive events</w:t>
      </w:r>
      <w:r w:rsidR="00C00039">
        <w:rPr>
          <w:u w:val="single"/>
        </w:rPr>
        <w:t xml:space="preserve"> &amp; other</w:t>
      </w:r>
      <w:r w:rsidR="00041A73">
        <w:rPr>
          <w:u w:val="single"/>
        </w:rPr>
        <w:t xml:space="preserve">; Donations handling policy (Agenda items </w:t>
      </w:r>
      <w:r w:rsidR="00D55935">
        <w:rPr>
          <w:u w:val="single"/>
        </w:rPr>
        <w:t>4 &amp; 5)</w:t>
      </w:r>
    </w:p>
    <w:p w14:paraId="52C43B32" w14:textId="7FDADC10" w:rsidR="00310B17" w:rsidRDefault="00C00039" w:rsidP="00CE53A7">
      <w:r>
        <w:t>As well as the events, there are other activities that require funding:</w:t>
      </w:r>
      <w:r>
        <w:br/>
        <w:t>- Potential Website rebuild</w:t>
      </w:r>
      <w:r>
        <w:br/>
        <w:t xml:space="preserve">- </w:t>
      </w:r>
      <w:r w:rsidR="00606F5D">
        <w:t xml:space="preserve">updating the video blogs for the Careers in Ideas site, plus </w:t>
      </w:r>
      <w:r w:rsidR="00FC257F">
        <w:t xml:space="preserve">several </w:t>
      </w:r>
      <w:r w:rsidR="00606F5D">
        <w:t xml:space="preserve">more </w:t>
      </w:r>
      <w:r w:rsidR="00FC257F">
        <w:t xml:space="preserve">pop-up </w:t>
      </w:r>
      <w:r w:rsidR="00606F5D">
        <w:t>banners</w:t>
      </w:r>
      <w:r w:rsidR="00746428">
        <w:t xml:space="preserve"> </w:t>
      </w:r>
      <w:r w:rsidR="00746428">
        <w:br/>
        <w:t xml:space="preserve">- </w:t>
      </w:r>
      <w:r w:rsidR="00310B17">
        <w:t>regular annual costs such as insurance.</w:t>
      </w:r>
    </w:p>
    <w:p w14:paraId="53C8691C" w14:textId="0A394654" w:rsidR="00746428" w:rsidRDefault="00310B17" w:rsidP="00CE53A7">
      <w:r>
        <w:t xml:space="preserve">Funding so far has been </w:t>
      </w:r>
      <w:r w:rsidR="00F021A2">
        <w:t xml:space="preserve">on an ad hoc basis with event arrangers specifically asking </w:t>
      </w:r>
      <w:r w:rsidR="001A04AC">
        <w:t>just the companies they know. We need to ensure all requests are spread evenly among the supporters and Charter signatories</w:t>
      </w:r>
      <w:r w:rsidR="009B5A4D">
        <w:t xml:space="preserve">. Andrea’s proposal of a signatory help list that can be sent to the Charter Mailing List and the Task Force Mailing List to cover funding and other </w:t>
      </w:r>
      <w:r w:rsidR="00A93621">
        <w:t>ways to contribute</w:t>
      </w:r>
      <w:r w:rsidR="009B5A4D">
        <w:t xml:space="preserve"> (locations, etc.) </w:t>
      </w:r>
      <w:r w:rsidR="00A93621">
        <w:t>needed for specific</w:t>
      </w:r>
      <w:r w:rsidR="001A04AC">
        <w:t xml:space="preserve"> </w:t>
      </w:r>
      <w:r w:rsidR="00A93621">
        <w:t>items, was approved.</w:t>
      </w:r>
      <w:r w:rsidR="003660DD">
        <w:t xml:space="preserve"> </w:t>
      </w:r>
      <w:r w:rsidR="00A93621">
        <w:br/>
      </w:r>
      <w:r w:rsidR="00A93621">
        <w:rPr>
          <w:b/>
          <w:u w:val="single"/>
        </w:rPr>
        <w:t>Action</w:t>
      </w:r>
      <w:r w:rsidR="00691BA4">
        <w:rPr>
          <w:b/>
          <w:u w:val="single"/>
        </w:rPr>
        <w:t>s</w:t>
      </w:r>
      <w:r w:rsidR="00A93621" w:rsidRPr="005A2889">
        <w:rPr>
          <w:b/>
        </w:rPr>
        <w:t xml:space="preserve">: </w:t>
      </w:r>
      <w:r w:rsidR="00A93621">
        <w:rPr>
          <w:b/>
        </w:rPr>
        <w:t>A</w:t>
      </w:r>
      <w:r w:rsidR="005A2889">
        <w:rPr>
          <w:b/>
        </w:rPr>
        <w:t>ndrea</w:t>
      </w:r>
      <w:r w:rsidR="005A2889">
        <w:t xml:space="preserve"> to provide in the next week or two; </w:t>
      </w:r>
      <w:r w:rsidR="005A2889">
        <w:rPr>
          <w:b/>
        </w:rPr>
        <w:t>All</w:t>
      </w:r>
      <w:r w:rsidR="005A2889">
        <w:t xml:space="preserve"> to comment before Easter</w:t>
      </w:r>
    </w:p>
    <w:p w14:paraId="5C8FA3E5" w14:textId="45760CE7" w:rsidR="00F16CDA" w:rsidRDefault="00F16CDA" w:rsidP="00CE53A7">
      <w:r>
        <w:t xml:space="preserve">All agreed that funding for events should be continued as a ‘Sponsorship’ </w:t>
      </w:r>
      <w:r w:rsidR="00485687">
        <w:t>(</w:t>
      </w:r>
      <w:r>
        <w:t>which would require invoices to be issued from IP Inclusive Management</w:t>
      </w:r>
      <w:r w:rsidR="00485687">
        <w:t>) with a</w:t>
      </w:r>
      <w:r>
        <w:t xml:space="preserve">cknowledgement of the Sponsor name(s) in </w:t>
      </w:r>
      <w:r w:rsidR="00485687">
        <w:t xml:space="preserve">all </w:t>
      </w:r>
      <w:r>
        <w:t>Event materials.</w:t>
      </w:r>
    </w:p>
    <w:p w14:paraId="69146E1A" w14:textId="2304FB10" w:rsidR="00F718E0" w:rsidRPr="008302E7" w:rsidRDefault="00CB4EB0" w:rsidP="00CE53A7">
      <w:r>
        <w:t xml:space="preserve">In the short term, there is </w:t>
      </w:r>
      <w:r w:rsidR="00F718E0">
        <w:t xml:space="preserve">still a pot of money promised from IP Reg </w:t>
      </w:r>
      <w:r w:rsidR="009B7B04">
        <w:t>for a suitable project. Also</w:t>
      </w:r>
      <w:r w:rsidR="00F16CDA">
        <w:t xml:space="preserve">, </w:t>
      </w:r>
      <w:r w:rsidR="00A763E0">
        <w:t xml:space="preserve">it could be useful to approach </w:t>
      </w:r>
      <w:r w:rsidR="009B7B04">
        <w:t>IP Federation, who previously provided funds for the Careers in Ideas work</w:t>
      </w:r>
      <w:r>
        <w:t>,</w:t>
      </w:r>
      <w:r w:rsidR="009B7B04">
        <w:t xml:space="preserve"> </w:t>
      </w:r>
      <w:r w:rsidR="008302E7">
        <w:t>for funding of</w:t>
      </w:r>
      <w:r w:rsidR="009B7B04">
        <w:t xml:space="preserve"> the </w:t>
      </w:r>
      <w:r>
        <w:t>updating work.</w:t>
      </w:r>
      <w:r>
        <w:br/>
      </w:r>
      <w:r>
        <w:rPr>
          <w:b/>
          <w:u w:val="single"/>
        </w:rPr>
        <w:t>Action</w:t>
      </w:r>
      <w:r>
        <w:rPr>
          <w:b/>
        </w:rPr>
        <w:t>: Carol</w:t>
      </w:r>
      <w:r>
        <w:t xml:space="preserve"> to approach IP Federation</w:t>
      </w:r>
      <w:r w:rsidR="008302E7">
        <w:t xml:space="preserve">; </w:t>
      </w:r>
      <w:r w:rsidR="008302E7">
        <w:rPr>
          <w:b/>
        </w:rPr>
        <w:t>Andrea</w:t>
      </w:r>
      <w:r w:rsidR="008302E7">
        <w:t xml:space="preserve"> to provide Carol with the quotes </w:t>
      </w:r>
      <w:r w:rsidR="00E4721D">
        <w:t>being obtained by Parminder.</w:t>
      </w:r>
    </w:p>
    <w:p w14:paraId="5667439C" w14:textId="38CDA5C9" w:rsidR="00C00039" w:rsidRDefault="00327745" w:rsidP="00CE53A7">
      <w:r>
        <w:t>Paid secretariat/organiser/CEO. This is necessary as it is not possible for Andrea to continue</w:t>
      </w:r>
      <w:r w:rsidR="00E4721D">
        <w:t xml:space="preserve"> </w:t>
      </w:r>
      <w:r w:rsidR="007963A4">
        <w:t xml:space="preserve">long-term </w:t>
      </w:r>
      <w:r w:rsidR="00E4721D">
        <w:t>operating</w:t>
      </w:r>
      <w:r>
        <w:t xml:space="preserve"> </w:t>
      </w:r>
      <w:r w:rsidR="00AA4E8E">
        <w:t xml:space="preserve">on the current basis. </w:t>
      </w:r>
      <w:r w:rsidR="00EB4EF1">
        <w:t>It</w:t>
      </w:r>
      <w:r w:rsidR="00AA4E8E">
        <w:t xml:space="preserve"> would need a commitment of regular funding</w:t>
      </w:r>
      <w:r w:rsidR="00644B29">
        <w:t xml:space="preserve">; the only </w:t>
      </w:r>
      <w:r w:rsidR="00650EDE">
        <w:t>guidance we have on amount is that the Institute of Associations Management pay roughly £10,000</w:t>
      </w:r>
      <w:r w:rsidR="00EB4EF1">
        <w:t xml:space="preserve"> </w:t>
      </w:r>
      <w:r w:rsidR="00650EDE">
        <w:t xml:space="preserve">for a part-time </w:t>
      </w:r>
      <w:r w:rsidR="000232B1">
        <w:t xml:space="preserve">secretary/administrator/organiser. </w:t>
      </w:r>
      <w:r w:rsidR="000C74F5">
        <w:t xml:space="preserve">We need to resolve </w:t>
      </w:r>
      <w:r w:rsidR="00CB35FA">
        <w:t>this year (and therefore this should go into the 2018 plans)</w:t>
      </w:r>
      <w:r w:rsidR="000C74F5">
        <w:t xml:space="preserve"> </w:t>
      </w:r>
      <w:r w:rsidR="00BE4002">
        <w:t>to ensure that running IP Inclusive is put on a stable footing and that we can in</w:t>
      </w:r>
      <w:r w:rsidR="00CB35FA">
        <w:t xml:space="preserve"> future </w:t>
      </w:r>
      <w:r w:rsidR="009B4607">
        <w:t xml:space="preserve">provide </w:t>
      </w:r>
      <w:r w:rsidR="0045091D">
        <w:t xml:space="preserve">a sound basis </w:t>
      </w:r>
      <w:r w:rsidR="009B4607">
        <w:t xml:space="preserve">for succession planning. </w:t>
      </w:r>
      <w:r w:rsidR="00EB4EF1">
        <w:t xml:space="preserve">Suggestions </w:t>
      </w:r>
      <w:r w:rsidR="000232B1">
        <w:t xml:space="preserve">for funding </w:t>
      </w:r>
      <w:r w:rsidR="00EB4EF1">
        <w:t>are:</w:t>
      </w:r>
      <w:r w:rsidR="0023290E">
        <w:br/>
        <w:t xml:space="preserve">- </w:t>
      </w:r>
      <w:r w:rsidR="006B4C61">
        <w:t>a small amount provided by a large number of sources (for example by partnerships</w:t>
      </w:r>
      <w:r w:rsidR="0045091D">
        <w:t>)</w:t>
      </w:r>
      <w:r w:rsidR="006B4C61">
        <w:t xml:space="preserve"> as a </w:t>
      </w:r>
      <w:r w:rsidR="00EB4EF1">
        <w:t>donation to IP Inclusive for provision of D&amp;I training</w:t>
      </w:r>
      <w:r w:rsidR="0023290E">
        <w:br/>
        <w:t>- contacting organisations who may provide such funding: WIPO</w:t>
      </w:r>
      <w:r w:rsidR="007D3F02">
        <w:t xml:space="preserve"> &amp; </w:t>
      </w:r>
      <w:r w:rsidR="0023290E">
        <w:t xml:space="preserve"> </w:t>
      </w:r>
      <w:r w:rsidR="006B0C35">
        <w:t>NOMINET</w:t>
      </w:r>
      <w:r w:rsidR="007D3F02">
        <w:t xml:space="preserve"> were mentioned.</w:t>
      </w:r>
      <w:r w:rsidR="007D3F02">
        <w:br/>
      </w:r>
      <w:r w:rsidR="007D3F02">
        <w:rPr>
          <w:b/>
          <w:u w:val="single"/>
        </w:rPr>
        <w:t>A</w:t>
      </w:r>
      <w:r w:rsidR="00653B1C">
        <w:rPr>
          <w:b/>
          <w:u w:val="single"/>
        </w:rPr>
        <w:t>ction</w:t>
      </w:r>
      <w:r w:rsidR="007D3F02">
        <w:rPr>
          <w:b/>
        </w:rPr>
        <w:t xml:space="preserve">: Michael </w:t>
      </w:r>
      <w:r w:rsidR="007D3F02">
        <w:t>to investigate via contacts in the</w:t>
      </w:r>
      <w:r w:rsidR="00BE4002">
        <w:t>se</w:t>
      </w:r>
      <w:r w:rsidR="007D3F02">
        <w:t xml:space="preserve"> two organisations</w:t>
      </w:r>
      <w:r w:rsidR="001F62AF">
        <w:br/>
        <w:t xml:space="preserve">We need to set this up in a sensible manner to avoid unnecessary </w:t>
      </w:r>
      <w:r w:rsidR="00653B1C">
        <w:t>obligations.</w:t>
      </w:r>
      <w:r w:rsidR="00653B1C">
        <w:br/>
      </w:r>
      <w:r w:rsidR="00653B1C">
        <w:rPr>
          <w:b/>
          <w:u w:val="single"/>
        </w:rPr>
        <w:t>Action:</w:t>
      </w:r>
      <w:r w:rsidR="00653B1C">
        <w:rPr>
          <w:b/>
        </w:rPr>
        <w:t xml:space="preserve"> Lee and Keven</w:t>
      </w:r>
      <w:r w:rsidR="00653B1C">
        <w:t xml:space="preserve">: </w:t>
      </w:r>
      <w:r w:rsidR="005E1E88">
        <w:t xml:space="preserve">to discuss what is the best sort of basis on which to operate </w:t>
      </w:r>
      <w:r w:rsidR="00D825F1">
        <w:t>such a paid position</w:t>
      </w:r>
      <w:r w:rsidR="005E1E88">
        <w:t>: employment, contract, or consultancy.</w:t>
      </w:r>
    </w:p>
    <w:p w14:paraId="445DD34E" w14:textId="77777777" w:rsidR="00963FCF" w:rsidRDefault="00963FCF" w:rsidP="00CE53A7"/>
    <w:p w14:paraId="431134A9" w14:textId="04F556ED" w:rsidR="0013227A" w:rsidRDefault="0013227A" w:rsidP="00CE53A7">
      <w:r>
        <w:rPr>
          <w:u w:val="single"/>
        </w:rPr>
        <w:lastRenderedPageBreak/>
        <w:t>Insurance</w:t>
      </w:r>
      <w:r w:rsidR="00C20EE9">
        <w:rPr>
          <w:u w:val="single"/>
        </w:rPr>
        <w:t xml:space="preserve"> (Agenda item 6)</w:t>
      </w:r>
    </w:p>
    <w:p w14:paraId="100DD5F3" w14:textId="3FBE5362" w:rsidR="0013227A" w:rsidRPr="0013227A" w:rsidRDefault="0045091D" w:rsidP="00CE53A7">
      <w:r>
        <w:t>B</w:t>
      </w:r>
      <w:r w:rsidR="0013227A">
        <w:t xml:space="preserve">asic insurance </w:t>
      </w:r>
      <w:r>
        <w:t xml:space="preserve">cover </w:t>
      </w:r>
      <w:r w:rsidR="0013227A">
        <w:t>has now been set up</w:t>
      </w:r>
      <w:r>
        <w:t xml:space="preserve"> </w:t>
      </w:r>
      <w:r w:rsidR="008A5888">
        <w:t>as agreed with the Committee via email</w:t>
      </w:r>
      <w:r w:rsidR="0013227A">
        <w:t>. This provides third party liability</w:t>
      </w:r>
      <w:r w:rsidR="00364515">
        <w:t xml:space="preserve"> and employer’s liability</w:t>
      </w:r>
      <w:r w:rsidR="0013227A">
        <w:t xml:space="preserve"> cover</w:t>
      </w:r>
      <w:r w:rsidR="007C3CF5">
        <w:t xml:space="preserve"> and cover for basic legal expenses but has no cover for individual</w:t>
      </w:r>
      <w:r w:rsidR="00364515">
        <w:t xml:space="preserve"> committee member</w:t>
      </w:r>
      <w:r w:rsidR="007C3CF5">
        <w:t>s. The key risk</w:t>
      </w:r>
      <w:r w:rsidR="00E31E95">
        <w:t xml:space="preserve">y activities for which individual cover could be relevant </w:t>
      </w:r>
      <w:r w:rsidR="008A5888">
        <w:t>are</w:t>
      </w:r>
      <w:r w:rsidR="00E31E95">
        <w:t xml:space="preserve"> data handling </w:t>
      </w:r>
      <w:r w:rsidR="000F1F02">
        <w:t xml:space="preserve">and funds handling. </w:t>
      </w:r>
      <w:r w:rsidR="007C3CF5">
        <w:t xml:space="preserve">In exploring the details of </w:t>
      </w:r>
      <w:r w:rsidR="000F1F02">
        <w:t>the plans to meet our new GDPR responsibilities</w:t>
      </w:r>
      <w:r w:rsidR="00890489">
        <w:t xml:space="preserve"> (see next item)</w:t>
      </w:r>
      <w:r w:rsidR="000F1F02">
        <w:t xml:space="preserve">, it was felt that </w:t>
      </w:r>
      <w:r w:rsidR="00890489">
        <w:t xml:space="preserve">there </w:t>
      </w:r>
      <w:r w:rsidR="002835E7">
        <w:t>would be</w:t>
      </w:r>
      <w:r w:rsidR="00890489">
        <w:t xml:space="preserve"> minimal </w:t>
      </w:r>
      <w:r w:rsidR="002835E7">
        <w:t xml:space="preserve">individual </w:t>
      </w:r>
      <w:r w:rsidR="00890489">
        <w:t>risk</w:t>
      </w:r>
      <w:r w:rsidR="00380FC7">
        <w:t xml:space="preserve">, and so there was no need to supplement the insurance to add in cover for those individuals on the management committee </w:t>
      </w:r>
      <w:r w:rsidR="00177DD9">
        <w:t>who do not have insurance cover from other sources.</w:t>
      </w:r>
      <w:r w:rsidR="003206AD">
        <w:t xml:space="preserve">  However, this should be kept under review.</w:t>
      </w:r>
    </w:p>
    <w:p w14:paraId="4B033F1E" w14:textId="50075129" w:rsidR="00177DD9" w:rsidRPr="00151474" w:rsidRDefault="00177DD9" w:rsidP="00177DD9">
      <w:r w:rsidRPr="00177DD9">
        <w:rPr>
          <w:u w:val="single"/>
        </w:rPr>
        <w:t>GDPR compliance</w:t>
      </w:r>
      <w:r w:rsidR="007A72EE">
        <w:rPr>
          <w:u w:val="single"/>
        </w:rPr>
        <w:t xml:space="preserve"> (Agenda item </w:t>
      </w:r>
      <w:r w:rsidR="00C20EE9">
        <w:rPr>
          <w:u w:val="single"/>
        </w:rPr>
        <w:t>7)</w:t>
      </w:r>
    </w:p>
    <w:p w14:paraId="23B2C30E" w14:textId="53D46A34" w:rsidR="009D776B" w:rsidRDefault="00151474" w:rsidP="00CE53A7">
      <w:r w:rsidRPr="00151474">
        <w:t>Essentially</w:t>
      </w:r>
      <w:r>
        <w:t>, new legislation b</w:t>
      </w:r>
      <w:r w:rsidR="00CF0BB8">
        <w:t>r</w:t>
      </w:r>
      <w:r>
        <w:t xml:space="preserve">ings in </w:t>
      </w:r>
      <w:r w:rsidR="00EB711D">
        <w:t xml:space="preserve">certain responsibilities </w:t>
      </w:r>
      <w:r w:rsidR="00CF0BB8">
        <w:t>from 2</w:t>
      </w:r>
      <w:r w:rsidR="00DC5BF0">
        <w:t>5</w:t>
      </w:r>
      <w:r w:rsidR="00CF0BB8">
        <w:t xml:space="preserve"> May 2018 </w:t>
      </w:r>
      <w:r w:rsidR="00EB711D">
        <w:t>regarding storage</w:t>
      </w:r>
      <w:r w:rsidR="00DC5BF0">
        <w:t xml:space="preserve"> and processing</w:t>
      </w:r>
      <w:r w:rsidR="00EB711D">
        <w:t xml:space="preserve"> of data/information </w:t>
      </w:r>
      <w:r w:rsidR="00700166">
        <w:t xml:space="preserve">and </w:t>
      </w:r>
      <w:r w:rsidR="00EB711D">
        <w:t>documentation</w:t>
      </w:r>
      <w:r w:rsidR="00700166">
        <w:t>. Andrea is setting the following in motion:</w:t>
      </w:r>
      <w:r w:rsidR="00700166">
        <w:br/>
        <w:t>- New Privacy Notice</w:t>
      </w:r>
      <w:r w:rsidR="00136BEA">
        <w:t xml:space="preserve"> which will go onto the website but </w:t>
      </w:r>
      <w:r w:rsidR="00803675">
        <w:t xml:space="preserve">will </w:t>
      </w:r>
      <w:r w:rsidR="00136BEA">
        <w:t>also be sent out to subscribers on the various mailing lists for individuals to acknowledge receipt and</w:t>
      </w:r>
      <w:r w:rsidR="00EB711D">
        <w:t xml:space="preserve"> </w:t>
      </w:r>
      <w:r w:rsidR="00136BEA">
        <w:t>acceptance of the terms under which IP Inclusive holds information about them.</w:t>
      </w:r>
      <w:r w:rsidR="00662421">
        <w:t xml:space="preserve"> The Privacy Notice needs to be clear as to </w:t>
      </w:r>
      <w:r w:rsidR="003C6278">
        <w:t xml:space="preserve">the purposes </w:t>
      </w:r>
      <w:r w:rsidR="00662421">
        <w:t xml:space="preserve">why IP Inclusive is holding information </w:t>
      </w:r>
      <w:r w:rsidR="003C6278">
        <w:t>and data. There needs to be an indication of the lawful basis</w:t>
      </w:r>
      <w:r w:rsidR="00AF1EF0">
        <w:t xml:space="preserve">, e.g. </w:t>
      </w:r>
      <w:r w:rsidR="00E45F68">
        <w:t>‘consent’ or ‘legitimate interest’</w:t>
      </w:r>
      <w:r w:rsidR="00C43868">
        <w:t xml:space="preserve">: </w:t>
      </w:r>
      <w:r w:rsidR="00DC5BF0">
        <w:t>we intend</w:t>
      </w:r>
      <w:r w:rsidR="00C43868">
        <w:t xml:space="preserve"> ‘legitimate interest’. Keven indicated that CITMA is proposing ‘legitimate interest’.</w:t>
      </w:r>
      <w:r w:rsidR="00136BEA">
        <w:br/>
        <w:t xml:space="preserve">- </w:t>
      </w:r>
      <w:r w:rsidR="00DC2B88">
        <w:t>Data Protection Policy</w:t>
      </w:r>
      <w:r w:rsidR="00814306">
        <w:t xml:space="preserve"> to cover documentation procedures.</w:t>
      </w:r>
      <w:r w:rsidR="00E93840">
        <w:br/>
      </w:r>
      <w:r w:rsidR="0017236F">
        <w:t>- Register of all the data sets we hold.</w:t>
      </w:r>
      <w:r w:rsidR="00E93840">
        <w:br/>
      </w:r>
      <w:r w:rsidR="00DC2B88">
        <w:t xml:space="preserve">- </w:t>
      </w:r>
      <w:r w:rsidR="006D7BF5">
        <w:t>N</w:t>
      </w:r>
      <w:r w:rsidR="00DC2B88">
        <w:t>ew</w:t>
      </w:r>
      <w:r w:rsidR="006D7BF5">
        <w:t>, separate</w:t>
      </w:r>
      <w:r w:rsidR="00DC2B88">
        <w:t xml:space="preserve"> email address </w:t>
      </w:r>
      <w:r w:rsidR="006D7BF5">
        <w:t>as a channel</w:t>
      </w:r>
      <w:r w:rsidR="00DC5BF0">
        <w:t xml:space="preserve"> for requests to access, amend or delete personal data and for queries and complaints regarding our data processing activities</w:t>
      </w:r>
      <w:r w:rsidR="000A08B9">
        <w:t>.</w:t>
      </w:r>
      <w:r w:rsidR="006D7BF5">
        <w:t xml:space="preserve"> </w:t>
      </w:r>
      <w:r w:rsidR="009D776B">
        <w:br/>
        <w:t>- Consideration of a Data Protection Officer</w:t>
      </w:r>
      <w:r w:rsidR="004B77EF">
        <w:t xml:space="preserve"> (DPO)</w:t>
      </w:r>
      <w:r w:rsidR="00DF4CE6">
        <w:t xml:space="preserve">. </w:t>
      </w:r>
      <w:r w:rsidR="000F3452">
        <w:t xml:space="preserve">It is </w:t>
      </w:r>
      <w:r w:rsidR="00E93840">
        <w:t xml:space="preserve">advantageous to </w:t>
      </w:r>
      <w:r w:rsidR="004B77EF">
        <w:t xml:space="preserve">operate with a DPO, </w:t>
      </w:r>
      <w:r w:rsidR="00225559">
        <w:t>and</w:t>
      </w:r>
      <w:r w:rsidR="004B77EF">
        <w:t xml:space="preserve"> it is </w:t>
      </w:r>
      <w:r w:rsidR="00CC1A6F">
        <w:t xml:space="preserve">possible </w:t>
      </w:r>
      <w:r w:rsidR="003610DA">
        <w:t xml:space="preserve">not to name an individual but </w:t>
      </w:r>
      <w:r w:rsidR="00CC1A6F">
        <w:t>to</w:t>
      </w:r>
      <w:r w:rsidR="00225559">
        <w:t xml:space="preserve"> operate</w:t>
      </w:r>
      <w:r w:rsidR="00CC1A6F">
        <w:t xml:space="preserve"> a</w:t>
      </w:r>
      <w:r w:rsidR="003610DA">
        <w:t xml:space="preserve"> relevant</w:t>
      </w:r>
      <w:r w:rsidR="00CC1A6F">
        <w:t xml:space="preserve"> email address. Andrea proposes </w:t>
      </w:r>
      <w:r w:rsidR="00B56490">
        <w:t>to use wording like "Please contact The Data Protection Officer at</w:t>
      </w:r>
      <w:r w:rsidR="00E61D92">
        <w:t xml:space="preserve"> ipinclusivedata@gmail.com.</w:t>
      </w:r>
      <w:r w:rsidR="00225559">
        <w:t>”</w:t>
      </w:r>
      <w:r w:rsidR="00902B9A">
        <w:br/>
        <w:t xml:space="preserve">- Ensuring that each support group mailing list holder will go through the same process </w:t>
      </w:r>
      <w:r w:rsidR="00757472">
        <w:t>and ensure there is documented and secure access to their mailing lists.</w:t>
      </w:r>
    </w:p>
    <w:p w14:paraId="4222EC29" w14:textId="624BC538" w:rsidR="00757472" w:rsidRDefault="007A72EE" w:rsidP="00CE53A7">
      <w:r>
        <w:rPr>
          <w:u w:val="single"/>
        </w:rPr>
        <w:t xml:space="preserve">Committee </w:t>
      </w:r>
      <w:r w:rsidRPr="00C20EE9">
        <w:rPr>
          <w:u w:val="single"/>
        </w:rPr>
        <w:t xml:space="preserve">Membership (Agenda Item </w:t>
      </w:r>
      <w:r w:rsidR="00C20EE9" w:rsidRPr="00C20EE9">
        <w:rPr>
          <w:u w:val="single"/>
        </w:rPr>
        <w:t>8)</w:t>
      </w:r>
    </w:p>
    <w:p w14:paraId="0FD9D4A8" w14:textId="6B255584" w:rsidR="00C20EE9" w:rsidRDefault="002C16B0" w:rsidP="00CE53A7">
      <w:r>
        <w:t>The UK-IPO is keen to be involved but cannot</w:t>
      </w:r>
      <w:r w:rsidR="004C0B1D">
        <w:t>,</w:t>
      </w:r>
      <w:r>
        <w:t xml:space="preserve"> as a government </w:t>
      </w:r>
      <w:r w:rsidR="004C0B1D">
        <w:t>department,</w:t>
      </w:r>
      <w:r>
        <w:t xml:space="preserve"> be a ‘member’. It was agreed that the UK-IPO can be an observer on th</w:t>
      </w:r>
      <w:r w:rsidR="00965503">
        <w:t>e IP Inclusive Management C</w:t>
      </w:r>
      <w:r>
        <w:t>ommittee</w:t>
      </w:r>
      <w:r w:rsidR="00965503">
        <w:t>.</w:t>
      </w:r>
    </w:p>
    <w:p w14:paraId="243E94A4" w14:textId="32873D5E" w:rsidR="00965503" w:rsidRDefault="00965503" w:rsidP="00D354B8">
      <w:r>
        <w:t xml:space="preserve">It would be good to have </w:t>
      </w:r>
      <w:r w:rsidR="003419FA">
        <w:t>IP Solicitors represented on the Committee.</w:t>
      </w:r>
      <w:r w:rsidR="005B3594">
        <w:t xml:space="preserve"> It was agreed that we should contact the </w:t>
      </w:r>
      <w:r w:rsidR="003419FA">
        <w:t>IPLA</w:t>
      </w:r>
      <w:r w:rsidR="00102BCA">
        <w:t xml:space="preserve"> again on this</w:t>
      </w:r>
      <w:r w:rsidR="00661037">
        <w:t>.</w:t>
      </w:r>
      <w:r w:rsidR="00661037">
        <w:br/>
      </w:r>
      <w:r w:rsidR="00661037" w:rsidRPr="00661037">
        <w:rPr>
          <w:b/>
          <w:u w:val="single"/>
        </w:rPr>
        <w:t>Action</w:t>
      </w:r>
      <w:r w:rsidR="00164902">
        <w:rPr>
          <w:b/>
          <w:u w:val="single"/>
        </w:rPr>
        <w:t>s</w:t>
      </w:r>
      <w:r w:rsidR="00661037" w:rsidRPr="00661037">
        <w:rPr>
          <w:b/>
          <w:u w:val="single"/>
        </w:rPr>
        <w:t>:</w:t>
      </w:r>
      <w:r w:rsidR="00661037">
        <w:rPr>
          <w:b/>
        </w:rPr>
        <w:t xml:space="preserve"> </w:t>
      </w:r>
      <w:r w:rsidR="00A51C0B">
        <w:rPr>
          <w:b/>
        </w:rPr>
        <w:t xml:space="preserve"> </w:t>
      </w:r>
      <w:r w:rsidR="004D5510">
        <w:rPr>
          <w:b/>
        </w:rPr>
        <w:t>Andrea</w:t>
      </w:r>
      <w:r w:rsidR="004D5510">
        <w:t xml:space="preserve"> to contact Gordon </w:t>
      </w:r>
      <w:r w:rsidR="007804C5">
        <w:t xml:space="preserve">Harris (Gowlings); </w:t>
      </w:r>
      <w:r w:rsidR="00BD485C">
        <w:rPr>
          <w:b/>
        </w:rPr>
        <w:t>Michael:</w:t>
      </w:r>
      <w:r w:rsidR="00BD485C">
        <w:t xml:space="preserve"> to contact Arty Rajendra (Osborne Clarke) TIPLO organiser</w:t>
      </w:r>
      <w:r w:rsidR="00CE3FFA">
        <w:t>.</w:t>
      </w:r>
      <w:r w:rsidR="00102BCA" w:rsidRPr="00102BCA">
        <w:t xml:space="preserve"> </w:t>
      </w:r>
    </w:p>
    <w:p w14:paraId="094A1039" w14:textId="795D22B6" w:rsidR="0016500D" w:rsidRDefault="0016500D" w:rsidP="00D354B8"/>
    <w:p w14:paraId="05098F51" w14:textId="77777777" w:rsidR="0016500D" w:rsidRDefault="0016500D" w:rsidP="00D354B8"/>
    <w:p w14:paraId="0C6C0CD8" w14:textId="786635D3" w:rsidR="00164902" w:rsidRDefault="00164902" w:rsidP="00D354B8">
      <w:proofErr w:type="spellStart"/>
      <w:r w:rsidRPr="00E02058">
        <w:rPr>
          <w:u w:val="single"/>
        </w:rPr>
        <w:lastRenderedPageBreak/>
        <w:t>MemCom</w:t>
      </w:r>
      <w:proofErr w:type="spellEnd"/>
      <w:r w:rsidRPr="00E02058">
        <w:rPr>
          <w:u w:val="single"/>
        </w:rPr>
        <w:t xml:space="preserve"> Awards (Agenda item </w:t>
      </w:r>
      <w:r w:rsidR="00E02058" w:rsidRPr="00E02058">
        <w:rPr>
          <w:u w:val="single"/>
        </w:rPr>
        <w:t>9)</w:t>
      </w:r>
    </w:p>
    <w:p w14:paraId="042BDBAA" w14:textId="197C412D" w:rsidR="00E02058" w:rsidRDefault="00E02058" w:rsidP="00D354B8">
      <w:r>
        <w:t xml:space="preserve">IP Inclusive has been nominated and the ceremony will be held on </w:t>
      </w:r>
      <w:r w:rsidR="005E6824">
        <w:t>16 May 2018. Andrea should go</w:t>
      </w:r>
      <w:r w:rsidR="004C0B1D">
        <w:t>,</w:t>
      </w:r>
      <w:r w:rsidR="005E6824">
        <w:t xml:space="preserve"> and all agreed </w:t>
      </w:r>
      <w:r w:rsidR="004C0B1D">
        <w:t xml:space="preserve">that </w:t>
      </w:r>
      <w:r w:rsidR="005E6824">
        <w:t>Parminder would be a great second representative to attend.</w:t>
      </w:r>
    </w:p>
    <w:p w14:paraId="13F22F4E" w14:textId="29E60FBF" w:rsidR="00E06281" w:rsidRDefault="00E06281" w:rsidP="00E06281">
      <w:r w:rsidRPr="009C6E7A">
        <w:rPr>
          <w:u w:val="single"/>
        </w:rPr>
        <w:t xml:space="preserve">Moderating social media communications; Key terms for supporter guidelines; &amp; What if anything to do about benchmarking data (Agenda items </w:t>
      </w:r>
      <w:r w:rsidR="009C6E7A" w:rsidRPr="009C6E7A">
        <w:rPr>
          <w:u w:val="single"/>
        </w:rPr>
        <w:t>10 to 12)</w:t>
      </w:r>
    </w:p>
    <w:p w14:paraId="79F6DFDC" w14:textId="438D317E" w:rsidR="009C6E7A" w:rsidRDefault="009C6E7A" w:rsidP="00E06281">
      <w:r>
        <w:t>All deferred to next meeting.</w:t>
      </w:r>
    </w:p>
    <w:p w14:paraId="1AB0882A" w14:textId="1A27664D" w:rsidR="009C6E7A" w:rsidRDefault="009C6E7A" w:rsidP="00E06281">
      <w:r>
        <w:rPr>
          <w:u w:val="single"/>
        </w:rPr>
        <w:t>Date o</w:t>
      </w:r>
      <w:r w:rsidR="00407B0B">
        <w:rPr>
          <w:u w:val="single"/>
        </w:rPr>
        <w:t>f</w:t>
      </w:r>
      <w:r>
        <w:rPr>
          <w:u w:val="single"/>
        </w:rPr>
        <w:t xml:space="preserve"> Next Meeting</w:t>
      </w:r>
      <w:r w:rsidR="00447E20">
        <w:rPr>
          <w:u w:val="single"/>
        </w:rPr>
        <w:t xml:space="preserve"> (Agenda Item </w:t>
      </w:r>
      <w:r w:rsidR="00F636E4">
        <w:rPr>
          <w:u w:val="single"/>
        </w:rPr>
        <w:t>13)</w:t>
      </w:r>
      <w:r>
        <w:t>:</w:t>
      </w:r>
    </w:p>
    <w:p w14:paraId="49FC8C9A" w14:textId="38B84875" w:rsidR="009C6E7A" w:rsidRDefault="00A0350F" w:rsidP="00E06281">
      <w:r>
        <w:t>Agreed that we should move to monthly half hour long</w:t>
      </w:r>
      <w:r w:rsidR="004C0B1D">
        <w:t xml:space="preserve"> meetings</w:t>
      </w:r>
      <w:r w:rsidR="00CC2BA5">
        <w:t xml:space="preserve">. </w:t>
      </w:r>
    </w:p>
    <w:p w14:paraId="0E00BB14" w14:textId="32E5BF71" w:rsidR="002F5C17" w:rsidRDefault="00CC2BA5" w:rsidP="00F636E4">
      <w:r>
        <w:rPr>
          <w:b/>
          <w:u w:val="single"/>
        </w:rPr>
        <w:t>Action:</w:t>
      </w:r>
      <w:r>
        <w:t xml:space="preserve"> </w:t>
      </w:r>
      <w:r>
        <w:rPr>
          <w:b/>
        </w:rPr>
        <w:t>Carol</w:t>
      </w:r>
      <w:r w:rsidR="004B6CEA">
        <w:t xml:space="preserve"> to </w:t>
      </w:r>
      <w:r w:rsidR="00447E20">
        <w:t>arrange.</w:t>
      </w:r>
      <w:r w:rsidR="00407B0B">
        <w:t xml:space="preserve"> (PMN: proposed as the third Thursday of each month from 11 to 11.30am)</w:t>
      </w:r>
    </w:p>
    <w:sectPr w:rsidR="002F5C17" w:rsidSect="00F04D87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121EF" w14:textId="77777777" w:rsidR="00E3680C" w:rsidRDefault="00E3680C" w:rsidP="00B91976">
      <w:pPr>
        <w:spacing w:after="0" w:line="240" w:lineRule="auto"/>
      </w:pPr>
      <w:r>
        <w:separator/>
      </w:r>
    </w:p>
  </w:endnote>
  <w:endnote w:type="continuationSeparator" w:id="0">
    <w:p w14:paraId="47EBDD7C" w14:textId="77777777" w:rsidR="00E3680C" w:rsidRDefault="00E3680C" w:rsidP="00B9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9C9FE" w14:textId="77777777" w:rsidR="00660877" w:rsidRDefault="00660877">
    <w:pPr>
      <w:pStyle w:val="Footer"/>
      <w:rPr>
        <w:sz w:val="18"/>
        <w:szCs w:val="18"/>
      </w:rPr>
    </w:pPr>
  </w:p>
  <w:p w14:paraId="1C56D08B" w14:textId="77777777" w:rsidR="00684125" w:rsidRPr="00B91976" w:rsidRDefault="00684125">
    <w:pPr>
      <w:pStyle w:val="Footer"/>
      <w:rPr>
        <w:sz w:val="18"/>
        <w:szCs w:val="18"/>
      </w:rPr>
    </w:pPr>
  </w:p>
  <w:p w14:paraId="14B06B82" w14:textId="77777777" w:rsidR="00542CEA" w:rsidRDefault="00542CEA" w:rsidP="00542CEA">
    <w:pPr>
      <w:pStyle w:val="Footer"/>
      <w:rPr>
        <w:sz w:val="18"/>
        <w:szCs w:val="18"/>
      </w:rPr>
    </w:pPr>
    <w:r>
      <w:rPr>
        <w:sz w:val="18"/>
        <w:szCs w:val="18"/>
      </w:rPr>
      <w:t>IP Inclusive Management</w:t>
    </w:r>
  </w:p>
  <w:p w14:paraId="7C08F040" w14:textId="4F191711" w:rsidR="00B91976" w:rsidRPr="00B91976" w:rsidRDefault="00542CEA" w:rsidP="00542CEA">
    <w:pPr>
      <w:pStyle w:val="Footer"/>
      <w:rPr>
        <w:sz w:val="18"/>
        <w:szCs w:val="18"/>
      </w:rPr>
    </w:pPr>
    <w:r>
      <w:rPr>
        <w:sz w:val="18"/>
        <w:szCs w:val="18"/>
      </w:rPr>
      <w:t xml:space="preserve">Minutes IP Management </w:t>
    </w:r>
    <w:proofErr w:type="spellStart"/>
    <w:r>
      <w:rPr>
        <w:sz w:val="18"/>
        <w:szCs w:val="18"/>
      </w:rPr>
      <w:t>Mtg</w:t>
    </w:r>
    <w:proofErr w:type="spellEnd"/>
    <w:r>
      <w:rPr>
        <w:sz w:val="18"/>
        <w:szCs w:val="18"/>
      </w:rPr>
      <w:t xml:space="preserve"> 15 March 2018</w:t>
    </w:r>
    <w:r w:rsidR="00B91976" w:rsidRPr="00B91976">
      <w:rPr>
        <w:sz w:val="18"/>
        <w:szCs w:val="18"/>
      </w:rPr>
      <w:tab/>
    </w:r>
    <w:r w:rsidR="00B91976" w:rsidRPr="00B91976">
      <w:rPr>
        <w:sz w:val="18"/>
        <w:szCs w:val="18"/>
      </w:rPr>
      <w:tab/>
    </w:r>
    <w:r w:rsidR="00B91976" w:rsidRPr="00B91976">
      <w:rPr>
        <w:sz w:val="18"/>
        <w:szCs w:val="18"/>
      </w:rPr>
      <w:tab/>
    </w:r>
    <w:r w:rsidR="00B91976" w:rsidRPr="00B91976">
      <w:rPr>
        <w:sz w:val="18"/>
        <w:szCs w:val="18"/>
      </w:rPr>
      <w:fldChar w:fldCharType="begin"/>
    </w:r>
    <w:r w:rsidR="00B91976" w:rsidRPr="00B91976">
      <w:rPr>
        <w:sz w:val="18"/>
        <w:szCs w:val="18"/>
      </w:rPr>
      <w:instrText xml:space="preserve"> PAGE   \* MERGEFORMAT </w:instrText>
    </w:r>
    <w:r w:rsidR="00B91976" w:rsidRPr="00B9197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B91976" w:rsidRPr="00B9197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F1D3" w14:textId="77777777" w:rsidR="00F04D87" w:rsidRDefault="00F04D87" w:rsidP="00F04D87">
    <w:pPr>
      <w:pStyle w:val="Footer"/>
      <w:rPr>
        <w:sz w:val="18"/>
        <w:szCs w:val="18"/>
      </w:rPr>
    </w:pPr>
  </w:p>
  <w:p w14:paraId="3F9992EE" w14:textId="77777777" w:rsidR="00F04D87" w:rsidRPr="00B91976" w:rsidRDefault="00F04D87" w:rsidP="00F04D87">
    <w:pPr>
      <w:pStyle w:val="Footer"/>
      <w:rPr>
        <w:sz w:val="18"/>
        <w:szCs w:val="18"/>
      </w:rPr>
    </w:pPr>
  </w:p>
  <w:p w14:paraId="01A68F34" w14:textId="6B2AE6E0" w:rsidR="00F04D87" w:rsidRDefault="00B92820" w:rsidP="00F04D87">
    <w:pPr>
      <w:pStyle w:val="Footer"/>
      <w:rPr>
        <w:sz w:val="18"/>
        <w:szCs w:val="18"/>
      </w:rPr>
    </w:pPr>
    <w:r>
      <w:rPr>
        <w:sz w:val="18"/>
        <w:szCs w:val="18"/>
      </w:rPr>
      <w:t>IP Inclusive</w:t>
    </w:r>
    <w:r w:rsidR="000C6F81">
      <w:rPr>
        <w:sz w:val="18"/>
        <w:szCs w:val="18"/>
      </w:rPr>
      <w:t xml:space="preserve"> Management</w:t>
    </w:r>
  </w:p>
  <w:p w14:paraId="6DD07017" w14:textId="30B75661" w:rsidR="00F04D87" w:rsidRPr="00F04D87" w:rsidRDefault="001770F1">
    <w:pPr>
      <w:pStyle w:val="Footer"/>
      <w:rPr>
        <w:sz w:val="18"/>
        <w:szCs w:val="18"/>
      </w:rPr>
    </w:pPr>
    <w:r>
      <w:rPr>
        <w:sz w:val="18"/>
        <w:szCs w:val="18"/>
      </w:rPr>
      <w:t xml:space="preserve">Minutes IP Management </w:t>
    </w:r>
    <w:proofErr w:type="spellStart"/>
    <w:r>
      <w:rPr>
        <w:sz w:val="18"/>
        <w:szCs w:val="18"/>
      </w:rPr>
      <w:t>Mtg</w:t>
    </w:r>
    <w:proofErr w:type="spellEnd"/>
    <w:r>
      <w:rPr>
        <w:sz w:val="18"/>
        <w:szCs w:val="18"/>
      </w:rPr>
      <w:t xml:space="preserve"> 15 March 2018</w:t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fldChar w:fldCharType="begin"/>
    </w:r>
    <w:r w:rsidR="00F04D87" w:rsidRPr="00B91976">
      <w:rPr>
        <w:sz w:val="18"/>
        <w:szCs w:val="18"/>
      </w:rPr>
      <w:instrText xml:space="preserve"> PAGE   \* MERGEFORMAT </w:instrText>
    </w:r>
    <w:r w:rsidR="00F04D87" w:rsidRPr="00B91976">
      <w:rPr>
        <w:sz w:val="18"/>
        <w:szCs w:val="18"/>
      </w:rPr>
      <w:fldChar w:fldCharType="separate"/>
    </w:r>
    <w:r w:rsidR="00542CEA">
      <w:rPr>
        <w:noProof/>
        <w:sz w:val="18"/>
        <w:szCs w:val="18"/>
      </w:rPr>
      <w:t>1</w:t>
    </w:r>
    <w:r w:rsidR="00F04D87" w:rsidRPr="00B9197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286E" w14:textId="77777777" w:rsidR="00E3680C" w:rsidRDefault="00E3680C" w:rsidP="00B91976">
      <w:pPr>
        <w:spacing w:after="0" w:line="240" w:lineRule="auto"/>
      </w:pPr>
      <w:r>
        <w:separator/>
      </w:r>
    </w:p>
  </w:footnote>
  <w:footnote w:type="continuationSeparator" w:id="0">
    <w:p w14:paraId="24D80D33" w14:textId="77777777" w:rsidR="00E3680C" w:rsidRDefault="00E3680C" w:rsidP="00B9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CD96F" w14:textId="77777777" w:rsidR="00F04D87" w:rsidRDefault="00F04D87" w:rsidP="00F04D8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F71B04" wp14:editId="23D45E18">
          <wp:extent cx="931247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32" cy="686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66E5F2C" w14:textId="77777777" w:rsidR="00F04D87" w:rsidRDefault="00F04D87" w:rsidP="00F04D87">
    <w:pPr>
      <w:pStyle w:val="Header"/>
      <w:jc w:val="right"/>
    </w:pPr>
  </w:p>
  <w:p w14:paraId="634611BE" w14:textId="77777777" w:rsidR="00F04D87" w:rsidRDefault="00F04D87" w:rsidP="00F04D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CD0"/>
    <w:multiLevelType w:val="hybridMultilevel"/>
    <w:tmpl w:val="6082AF42"/>
    <w:lvl w:ilvl="0" w:tplc="3204501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4FD4"/>
    <w:multiLevelType w:val="hybridMultilevel"/>
    <w:tmpl w:val="9D84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233D"/>
    <w:multiLevelType w:val="multilevel"/>
    <w:tmpl w:val="37447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459F"/>
    <w:multiLevelType w:val="hybridMultilevel"/>
    <w:tmpl w:val="4A28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E4083"/>
    <w:multiLevelType w:val="hybridMultilevel"/>
    <w:tmpl w:val="5E3E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438D"/>
    <w:multiLevelType w:val="hybridMultilevel"/>
    <w:tmpl w:val="4F22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02059"/>
    <w:multiLevelType w:val="hybridMultilevel"/>
    <w:tmpl w:val="B89CD81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14BA8"/>
    <w:multiLevelType w:val="hybridMultilevel"/>
    <w:tmpl w:val="B164F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6298"/>
    <w:multiLevelType w:val="hybridMultilevel"/>
    <w:tmpl w:val="6854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922D7"/>
    <w:multiLevelType w:val="hybridMultilevel"/>
    <w:tmpl w:val="76E6D2C4"/>
    <w:lvl w:ilvl="0" w:tplc="3204501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74F9A"/>
    <w:multiLevelType w:val="hybridMultilevel"/>
    <w:tmpl w:val="33D8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6D356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F300E"/>
    <w:multiLevelType w:val="hybridMultilevel"/>
    <w:tmpl w:val="CE6485CA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F50A446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8"/>
    <w:rsid w:val="00000DEB"/>
    <w:rsid w:val="00004EA1"/>
    <w:rsid w:val="00005A78"/>
    <w:rsid w:val="00007B75"/>
    <w:rsid w:val="00012AB0"/>
    <w:rsid w:val="00015ED3"/>
    <w:rsid w:val="00020450"/>
    <w:rsid w:val="000214A9"/>
    <w:rsid w:val="000232B1"/>
    <w:rsid w:val="00023A9D"/>
    <w:rsid w:val="0002444F"/>
    <w:rsid w:val="00027C47"/>
    <w:rsid w:val="000304A9"/>
    <w:rsid w:val="00041A73"/>
    <w:rsid w:val="00041D32"/>
    <w:rsid w:val="00053A86"/>
    <w:rsid w:val="00055CE9"/>
    <w:rsid w:val="00056D8C"/>
    <w:rsid w:val="000571E8"/>
    <w:rsid w:val="000578E8"/>
    <w:rsid w:val="00064A6D"/>
    <w:rsid w:val="000654ED"/>
    <w:rsid w:val="00066E0F"/>
    <w:rsid w:val="00074D65"/>
    <w:rsid w:val="00081F50"/>
    <w:rsid w:val="00082829"/>
    <w:rsid w:val="00083631"/>
    <w:rsid w:val="0008403E"/>
    <w:rsid w:val="00084A3E"/>
    <w:rsid w:val="00084A5D"/>
    <w:rsid w:val="00084B62"/>
    <w:rsid w:val="00085074"/>
    <w:rsid w:val="00093358"/>
    <w:rsid w:val="00094CBA"/>
    <w:rsid w:val="000A041C"/>
    <w:rsid w:val="000A08B9"/>
    <w:rsid w:val="000A0D1F"/>
    <w:rsid w:val="000A2440"/>
    <w:rsid w:val="000A2F77"/>
    <w:rsid w:val="000B1935"/>
    <w:rsid w:val="000B2A9E"/>
    <w:rsid w:val="000B503F"/>
    <w:rsid w:val="000C44F9"/>
    <w:rsid w:val="000C6F81"/>
    <w:rsid w:val="000C74F5"/>
    <w:rsid w:val="000D1588"/>
    <w:rsid w:val="000D34CB"/>
    <w:rsid w:val="000E0643"/>
    <w:rsid w:val="000E0D48"/>
    <w:rsid w:val="000E2491"/>
    <w:rsid w:val="000E3922"/>
    <w:rsid w:val="000E7896"/>
    <w:rsid w:val="000F1F02"/>
    <w:rsid w:val="000F2EA0"/>
    <w:rsid w:val="000F3452"/>
    <w:rsid w:val="000F4E6D"/>
    <w:rsid w:val="000F7B38"/>
    <w:rsid w:val="00102BCA"/>
    <w:rsid w:val="00103544"/>
    <w:rsid w:val="00106360"/>
    <w:rsid w:val="00112572"/>
    <w:rsid w:val="001129B0"/>
    <w:rsid w:val="0011373B"/>
    <w:rsid w:val="001301C4"/>
    <w:rsid w:val="0013227A"/>
    <w:rsid w:val="00133DA5"/>
    <w:rsid w:val="00136BEA"/>
    <w:rsid w:val="00137F6D"/>
    <w:rsid w:val="00141E8B"/>
    <w:rsid w:val="0014307C"/>
    <w:rsid w:val="00143A33"/>
    <w:rsid w:val="00151474"/>
    <w:rsid w:val="0015232E"/>
    <w:rsid w:val="001527BE"/>
    <w:rsid w:val="00155C76"/>
    <w:rsid w:val="00155D4F"/>
    <w:rsid w:val="00156ABD"/>
    <w:rsid w:val="001616B2"/>
    <w:rsid w:val="00162608"/>
    <w:rsid w:val="00162D28"/>
    <w:rsid w:val="001631AC"/>
    <w:rsid w:val="001638F5"/>
    <w:rsid w:val="00163915"/>
    <w:rsid w:val="00164902"/>
    <w:rsid w:val="0016500D"/>
    <w:rsid w:val="00166F9F"/>
    <w:rsid w:val="00167359"/>
    <w:rsid w:val="00167CD0"/>
    <w:rsid w:val="0017236F"/>
    <w:rsid w:val="001756E1"/>
    <w:rsid w:val="001770F1"/>
    <w:rsid w:val="00177DD9"/>
    <w:rsid w:val="00182E7D"/>
    <w:rsid w:val="00183499"/>
    <w:rsid w:val="001929A0"/>
    <w:rsid w:val="00192E05"/>
    <w:rsid w:val="001A04AC"/>
    <w:rsid w:val="001A65EE"/>
    <w:rsid w:val="001A7AA7"/>
    <w:rsid w:val="001B1850"/>
    <w:rsid w:val="001C3237"/>
    <w:rsid w:val="001C3947"/>
    <w:rsid w:val="001C3CBE"/>
    <w:rsid w:val="001C4065"/>
    <w:rsid w:val="001C6698"/>
    <w:rsid w:val="001D277B"/>
    <w:rsid w:val="001D2A61"/>
    <w:rsid w:val="001D50FB"/>
    <w:rsid w:val="001E2F16"/>
    <w:rsid w:val="001E5390"/>
    <w:rsid w:val="001E6AAA"/>
    <w:rsid w:val="001F0051"/>
    <w:rsid w:val="001F0266"/>
    <w:rsid w:val="001F13B7"/>
    <w:rsid w:val="001F62AF"/>
    <w:rsid w:val="0020006A"/>
    <w:rsid w:val="002023B4"/>
    <w:rsid w:val="0020252A"/>
    <w:rsid w:val="00202E83"/>
    <w:rsid w:val="00203441"/>
    <w:rsid w:val="00213C72"/>
    <w:rsid w:val="00216828"/>
    <w:rsid w:val="00220D83"/>
    <w:rsid w:val="002220F1"/>
    <w:rsid w:val="002238BC"/>
    <w:rsid w:val="00224746"/>
    <w:rsid w:val="002253C8"/>
    <w:rsid w:val="00225559"/>
    <w:rsid w:val="0022614E"/>
    <w:rsid w:val="00226E41"/>
    <w:rsid w:val="002309C5"/>
    <w:rsid w:val="00230AA6"/>
    <w:rsid w:val="0023290E"/>
    <w:rsid w:val="00235E7C"/>
    <w:rsid w:val="0023694A"/>
    <w:rsid w:val="00237AD5"/>
    <w:rsid w:val="002407E9"/>
    <w:rsid w:val="00243D85"/>
    <w:rsid w:val="00244EF6"/>
    <w:rsid w:val="00245EFA"/>
    <w:rsid w:val="00247D11"/>
    <w:rsid w:val="0025502A"/>
    <w:rsid w:val="00257AA0"/>
    <w:rsid w:val="0026162B"/>
    <w:rsid w:val="00261715"/>
    <w:rsid w:val="00267535"/>
    <w:rsid w:val="002719E0"/>
    <w:rsid w:val="002725AB"/>
    <w:rsid w:val="00276C87"/>
    <w:rsid w:val="002778D8"/>
    <w:rsid w:val="0028255E"/>
    <w:rsid w:val="002835E7"/>
    <w:rsid w:val="00290086"/>
    <w:rsid w:val="00291653"/>
    <w:rsid w:val="00295753"/>
    <w:rsid w:val="00296269"/>
    <w:rsid w:val="002A20AA"/>
    <w:rsid w:val="002A56CE"/>
    <w:rsid w:val="002B5AED"/>
    <w:rsid w:val="002C149E"/>
    <w:rsid w:val="002C16B0"/>
    <w:rsid w:val="002C1CF8"/>
    <w:rsid w:val="002C1D91"/>
    <w:rsid w:val="002C4FB2"/>
    <w:rsid w:val="002C6120"/>
    <w:rsid w:val="002C6E58"/>
    <w:rsid w:val="002D25A4"/>
    <w:rsid w:val="002D442C"/>
    <w:rsid w:val="002D4CCE"/>
    <w:rsid w:val="002D5F4A"/>
    <w:rsid w:val="002E4135"/>
    <w:rsid w:val="002E5E39"/>
    <w:rsid w:val="002F345B"/>
    <w:rsid w:val="002F5C17"/>
    <w:rsid w:val="002F7EE3"/>
    <w:rsid w:val="00301685"/>
    <w:rsid w:val="00302617"/>
    <w:rsid w:val="00304105"/>
    <w:rsid w:val="00307934"/>
    <w:rsid w:val="003100E9"/>
    <w:rsid w:val="0031036B"/>
    <w:rsid w:val="00310B17"/>
    <w:rsid w:val="00311C7E"/>
    <w:rsid w:val="003131AB"/>
    <w:rsid w:val="00314378"/>
    <w:rsid w:val="003147F3"/>
    <w:rsid w:val="00314963"/>
    <w:rsid w:val="003206AD"/>
    <w:rsid w:val="003219A2"/>
    <w:rsid w:val="00324E0E"/>
    <w:rsid w:val="0032524E"/>
    <w:rsid w:val="00327745"/>
    <w:rsid w:val="0033227E"/>
    <w:rsid w:val="003329DF"/>
    <w:rsid w:val="00333B3F"/>
    <w:rsid w:val="00334087"/>
    <w:rsid w:val="00334EE5"/>
    <w:rsid w:val="003419FA"/>
    <w:rsid w:val="0034264C"/>
    <w:rsid w:val="00342742"/>
    <w:rsid w:val="00351B7C"/>
    <w:rsid w:val="00353338"/>
    <w:rsid w:val="0035469F"/>
    <w:rsid w:val="00360C7D"/>
    <w:rsid w:val="003610DA"/>
    <w:rsid w:val="00364515"/>
    <w:rsid w:val="00365033"/>
    <w:rsid w:val="003660DD"/>
    <w:rsid w:val="0037355D"/>
    <w:rsid w:val="003736A9"/>
    <w:rsid w:val="00374D94"/>
    <w:rsid w:val="00375966"/>
    <w:rsid w:val="00376094"/>
    <w:rsid w:val="00380FC7"/>
    <w:rsid w:val="003822D8"/>
    <w:rsid w:val="00385A56"/>
    <w:rsid w:val="00395FBB"/>
    <w:rsid w:val="003A6C9B"/>
    <w:rsid w:val="003B3547"/>
    <w:rsid w:val="003B3674"/>
    <w:rsid w:val="003C08FB"/>
    <w:rsid w:val="003C1FD0"/>
    <w:rsid w:val="003C3FFD"/>
    <w:rsid w:val="003C5418"/>
    <w:rsid w:val="003C6278"/>
    <w:rsid w:val="003C7F26"/>
    <w:rsid w:val="003D2283"/>
    <w:rsid w:val="003E3B1C"/>
    <w:rsid w:val="003E47E6"/>
    <w:rsid w:val="003E4F4C"/>
    <w:rsid w:val="003F1696"/>
    <w:rsid w:val="003F222E"/>
    <w:rsid w:val="003F4208"/>
    <w:rsid w:val="00405E03"/>
    <w:rsid w:val="00407B0B"/>
    <w:rsid w:val="004131B7"/>
    <w:rsid w:val="00413DF1"/>
    <w:rsid w:val="0042102E"/>
    <w:rsid w:val="00426C6F"/>
    <w:rsid w:val="00427B06"/>
    <w:rsid w:val="004311C9"/>
    <w:rsid w:val="0043759C"/>
    <w:rsid w:val="0044312B"/>
    <w:rsid w:val="00444168"/>
    <w:rsid w:val="00447E20"/>
    <w:rsid w:val="0045091D"/>
    <w:rsid w:val="004527FC"/>
    <w:rsid w:val="00452F9D"/>
    <w:rsid w:val="004532A7"/>
    <w:rsid w:val="0045447E"/>
    <w:rsid w:val="0045585A"/>
    <w:rsid w:val="0046318B"/>
    <w:rsid w:val="00464EC6"/>
    <w:rsid w:val="00467BD4"/>
    <w:rsid w:val="004729DD"/>
    <w:rsid w:val="00473515"/>
    <w:rsid w:val="0047442D"/>
    <w:rsid w:val="00475B61"/>
    <w:rsid w:val="0047779F"/>
    <w:rsid w:val="00483E3F"/>
    <w:rsid w:val="00485687"/>
    <w:rsid w:val="00486F7C"/>
    <w:rsid w:val="00494E91"/>
    <w:rsid w:val="00496953"/>
    <w:rsid w:val="00497A46"/>
    <w:rsid w:val="004A159F"/>
    <w:rsid w:val="004A3DCE"/>
    <w:rsid w:val="004A53BD"/>
    <w:rsid w:val="004A5636"/>
    <w:rsid w:val="004B640F"/>
    <w:rsid w:val="004B6CEA"/>
    <w:rsid w:val="004B77EF"/>
    <w:rsid w:val="004C0B1D"/>
    <w:rsid w:val="004C25E9"/>
    <w:rsid w:val="004C2C4B"/>
    <w:rsid w:val="004C32F5"/>
    <w:rsid w:val="004D076D"/>
    <w:rsid w:val="004D40F1"/>
    <w:rsid w:val="004D5206"/>
    <w:rsid w:val="004D5510"/>
    <w:rsid w:val="004D61FA"/>
    <w:rsid w:val="004E00B3"/>
    <w:rsid w:val="004E14A8"/>
    <w:rsid w:val="004E1DE3"/>
    <w:rsid w:val="004E5080"/>
    <w:rsid w:val="004E7674"/>
    <w:rsid w:val="004E7809"/>
    <w:rsid w:val="004F3EE8"/>
    <w:rsid w:val="004F619C"/>
    <w:rsid w:val="0050067B"/>
    <w:rsid w:val="005024D7"/>
    <w:rsid w:val="00504FB6"/>
    <w:rsid w:val="00510603"/>
    <w:rsid w:val="00513895"/>
    <w:rsid w:val="00517099"/>
    <w:rsid w:val="0052623B"/>
    <w:rsid w:val="00526785"/>
    <w:rsid w:val="00533028"/>
    <w:rsid w:val="005368E7"/>
    <w:rsid w:val="00537D15"/>
    <w:rsid w:val="00540C82"/>
    <w:rsid w:val="005417A9"/>
    <w:rsid w:val="00541E2E"/>
    <w:rsid w:val="00542CEA"/>
    <w:rsid w:val="005437D0"/>
    <w:rsid w:val="0054719F"/>
    <w:rsid w:val="00552EA2"/>
    <w:rsid w:val="005546F7"/>
    <w:rsid w:val="0055738D"/>
    <w:rsid w:val="005636B3"/>
    <w:rsid w:val="00564B36"/>
    <w:rsid w:val="00570CA1"/>
    <w:rsid w:val="00581C8E"/>
    <w:rsid w:val="00582B8B"/>
    <w:rsid w:val="00583CC5"/>
    <w:rsid w:val="00584F68"/>
    <w:rsid w:val="00584FFB"/>
    <w:rsid w:val="00585A42"/>
    <w:rsid w:val="00587F52"/>
    <w:rsid w:val="00593973"/>
    <w:rsid w:val="00593A0C"/>
    <w:rsid w:val="00593C20"/>
    <w:rsid w:val="00594A53"/>
    <w:rsid w:val="00596A07"/>
    <w:rsid w:val="0059780D"/>
    <w:rsid w:val="00597CE1"/>
    <w:rsid w:val="005A2889"/>
    <w:rsid w:val="005B019A"/>
    <w:rsid w:val="005B0F5F"/>
    <w:rsid w:val="005B2A8E"/>
    <w:rsid w:val="005B2D24"/>
    <w:rsid w:val="005B3594"/>
    <w:rsid w:val="005B5FDF"/>
    <w:rsid w:val="005B6000"/>
    <w:rsid w:val="005C7213"/>
    <w:rsid w:val="005D27CE"/>
    <w:rsid w:val="005D2CA1"/>
    <w:rsid w:val="005D3752"/>
    <w:rsid w:val="005E1E88"/>
    <w:rsid w:val="005E2F28"/>
    <w:rsid w:val="005E347B"/>
    <w:rsid w:val="005E5274"/>
    <w:rsid w:val="005E5DDC"/>
    <w:rsid w:val="005E6824"/>
    <w:rsid w:val="005F6EB5"/>
    <w:rsid w:val="005F7627"/>
    <w:rsid w:val="00606F5D"/>
    <w:rsid w:val="00610938"/>
    <w:rsid w:val="00615FEC"/>
    <w:rsid w:val="00616E25"/>
    <w:rsid w:val="006229A0"/>
    <w:rsid w:val="00627BB7"/>
    <w:rsid w:val="00630842"/>
    <w:rsid w:val="006326D4"/>
    <w:rsid w:val="0063445A"/>
    <w:rsid w:val="0063543C"/>
    <w:rsid w:val="006363C9"/>
    <w:rsid w:val="006375FA"/>
    <w:rsid w:val="00644B29"/>
    <w:rsid w:val="0064614B"/>
    <w:rsid w:val="006503D8"/>
    <w:rsid w:val="00650EDE"/>
    <w:rsid w:val="00653B1C"/>
    <w:rsid w:val="006567EA"/>
    <w:rsid w:val="00660877"/>
    <w:rsid w:val="00660D85"/>
    <w:rsid w:val="00661022"/>
    <w:rsid w:val="00661037"/>
    <w:rsid w:val="00661D49"/>
    <w:rsid w:val="00662421"/>
    <w:rsid w:val="00662A17"/>
    <w:rsid w:val="00664BE7"/>
    <w:rsid w:val="00676FA9"/>
    <w:rsid w:val="00680EAD"/>
    <w:rsid w:val="00684125"/>
    <w:rsid w:val="00686C44"/>
    <w:rsid w:val="006904C6"/>
    <w:rsid w:val="00690E83"/>
    <w:rsid w:val="00691BA4"/>
    <w:rsid w:val="00693C9D"/>
    <w:rsid w:val="006A0434"/>
    <w:rsid w:val="006A5BE0"/>
    <w:rsid w:val="006A7EE6"/>
    <w:rsid w:val="006B0C35"/>
    <w:rsid w:val="006B4C61"/>
    <w:rsid w:val="006B4EC2"/>
    <w:rsid w:val="006B5CF7"/>
    <w:rsid w:val="006C0424"/>
    <w:rsid w:val="006C6DF6"/>
    <w:rsid w:val="006D48EE"/>
    <w:rsid w:val="006D7BF5"/>
    <w:rsid w:val="006E1BBE"/>
    <w:rsid w:val="006E3FAF"/>
    <w:rsid w:val="006E7337"/>
    <w:rsid w:val="006F1661"/>
    <w:rsid w:val="006F3654"/>
    <w:rsid w:val="006F46B7"/>
    <w:rsid w:val="006F47B7"/>
    <w:rsid w:val="006F52FA"/>
    <w:rsid w:val="006F5DE6"/>
    <w:rsid w:val="00700166"/>
    <w:rsid w:val="00715330"/>
    <w:rsid w:val="007153EF"/>
    <w:rsid w:val="00716B99"/>
    <w:rsid w:val="00716BF5"/>
    <w:rsid w:val="00720C32"/>
    <w:rsid w:val="00734150"/>
    <w:rsid w:val="0073626E"/>
    <w:rsid w:val="007400C5"/>
    <w:rsid w:val="00745367"/>
    <w:rsid w:val="00745E6B"/>
    <w:rsid w:val="00746428"/>
    <w:rsid w:val="00750687"/>
    <w:rsid w:val="00753F3F"/>
    <w:rsid w:val="0075650E"/>
    <w:rsid w:val="00757472"/>
    <w:rsid w:val="0076133C"/>
    <w:rsid w:val="007619D9"/>
    <w:rsid w:val="0076227C"/>
    <w:rsid w:val="007660ED"/>
    <w:rsid w:val="007723DF"/>
    <w:rsid w:val="007725DB"/>
    <w:rsid w:val="00773037"/>
    <w:rsid w:val="00775E3A"/>
    <w:rsid w:val="007804C5"/>
    <w:rsid w:val="007805AD"/>
    <w:rsid w:val="00787CB4"/>
    <w:rsid w:val="00791FAE"/>
    <w:rsid w:val="00795E61"/>
    <w:rsid w:val="007963A4"/>
    <w:rsid w:val="007972B0"/>
    <w:rsid w:val="007A42CF"/>
    <w:rsid w:val="007A670B"/>
    <w:rsid w:val="007A6754"/>
    <w:rsid w:val="007A72EE"/>
    <w:rsid w:val="007B102B"/>
    <w:rsid w:val="007C2064"/>
    <w:rsid w:val="007C3A5D"/>
    <w:rsid w:val="007C3CF5"/>
    <w:rsid w:val="007C3EE8"/>
    <w:rsid w:val="007C5CCE"/>
    <w:rsid w:val="007D1FD2"/>
    <w:rsid w:val="007D3F02"/>
    <w:rsid w:val="007D4C23"/>
    <w:rsid w:val="007D7B1B"/>
    <w:rsid w:val="007E12E3"/>
    <w:rsid w:val="007E1660"/>
    <w:rsid w:val="007E227B"/>
    <w:rsid w:val="007E4DDD"/>
    <w:rsid w:val="007E5438"/>
    <w:rsid w:val="007F15F4"/>
    <w:rsid w:val="007F481D"/>
    <w:rsid w:val="008001B9"/>
    <w:rsid w:val="00803675"/>
    <w:rsid w:val="00803BE2"/>
    <w:rsid w:val="00806E4F"/>
    <w:rsid w:val="00814306"/>
    <w:rsid w:val="00815485"/>
    <w:rsid w:val="00816788"/>
    <w:rsid w:val="00820D21"/>
    <w:rsid w:val="008210D6"/>
    <w:rsid w:val="0082144B"/>
    <w:rsid w:val="0082592F"/>
    <w:rsid w:val="00826FC3"/>
    <w:rsid w:val="008276AD"/>
    <w:rsid w:val="008302E7"/>
    <w:rsid w:val="00830C2A"/>
    <w:rsid w:val="008322B4"/>
    <w:rsid w:val="00835A3E"/>
    <w:rsid w:val="00844817"/>
    <w:rsid w:val="00845451"/>
    <w:rsid w:val="00852C51"/>
    <w:rsid w:val="008531EE"/>
    <w:rsid w:val="008565E7"/>
    <w:rsid w:val="008614CD"/>
    <w:rsid w:val="0086163A"/>
    <w:rsid w:val="008641CC"/>
    <w:rsid w:val="00865BD8"/>
    <w:rsid w:val="00870F74"/>
    <w:rsid w:val="00871647"/>
    <w:rsid w:val="00874584"/>
    <w:rsid w:val="00874914"/>
    <w:rsid w:val="00880D46"/>
    <w:rsid w:val="008810C5"/>
    <w:rsid w:val="00886697"/>
    <w:rsid w:val="00890489"/>
    <w:rsid w:val="00891E94"/>
    <w:rsid w:val="008949E9"/>
    <w:rsid w:val="008960FB"/>
    <w:rsid w:val="008A2AAC"/>
    <w:rsid w:val="008A320A"/>
    <w:rsid w:val="008A5888"/>
    <w:rsid w:val="008A59CF"/>
    <w:rsid w:val="008C0A2B"/>
    <w:rsid w:val="008C28AC"/>
    <w:rsid w:val="008C3A4E"/>
    <w:rsid w:val="008C4878"/>
    <w:rsid w:val="008C6C0E"/>
    <w:rsid w:val="008E3966"/>
    <w:rsid w:val="008E743E"/>
    <w:rsid w:val="008F1B58"/>
    <w:rsid w:val="008F535E"/>
    <w:rsid w:val="008F5A03"/>
    <w:rsid w:val="009000BC"/>
    <w:rsid w:val="00900C56"/>
    <w:rsid w:val="00901CBB"/>
    <w:rsid w:val="00902B9A"/>
    <w:rsid w:val="009032B7"/>
    <w:rsid w:val="00903620"/>
    <w:rsid w:val="00912063"/>
    <w:rsid w:val="00912065"/>
    <w:rsid w:val="0091579A"/>
    <w:rsid w:val="009267FC"/>
    <w:rsid w:val="00927152"/>
    <w:rsid w:val="0093589A"/>
    <w:rsid w:val="00940176"/>
    <w:rsid w:val="00940BB6"/>
    <w:rsid w:val="00945B4B"/>
    <w:rsid w:val="009548BC"/>
    <w:rsid w:val="00955C84"/>
    <w:rsid w:val="00956321"/>
    <w:rsid w:val="00957372"/>
    <w:rsid w:val="00963FCF"/>
    <w:rsid w:val="00965503"/>
    <w:rsid w:val="0097170F"/>
    <w:rsid w:val="009836B4"/>
    <w:rsid w:val="00986558"/>
    <w:rsid w:val="00987A2A"/>
    <w:rsid w:val="00993EF3"/>
    <w:rsid w:val="0099411E"/>
    <w:rsid w:val="00995EEA"/>
    <w:rsid w:val="009A3833"/>
    <w:rsid w:val="009B014C"/>
    <w:rsid w:val="009B023E"/>
    <w:rsid w:val="009B385D"/>
    <w:rsid w:val="009B4607"/>
    <w:rsid w:val="009B538C"/>
    <w:rsid w:val="009B53E2"/>
    <w:rsid w:val="009B5789"/>
    <w:rsid w:val="009B5A4D"/>
    <w:rsid w:val="009B7B04"/>
    <w:rsid w:val="009C0D2A"/>
    <w:rsid w:val="009C62DF"/>
    <w:rsid w:val="009C6E7A"/>
    <w:rsid w:val="009C7073"/>
    <w:rsid w:val="009D776B"/>
    <w:rsid w:val="009D7FD3"/>
    <w:rsid w:val="009E1680"/>
    <w:rsid w:val="009E1979"/>
    <w:rsid w:val="009E458F"/>
    <w:rsid w:val="009E7958"/>
    <w:rsid w:val="009F24D4"/>
    <w:rsid w:val="009F3FD6"/>
    <w:rsid w:val="00A010B4"/>
    <w:rsid w:val="00A021E0"/>
    <w:rsid w:val="00A0241C"/>
    <w:rsid w:val="00A03027"/>
    <w:rsid w:val="00A0350F"/>
    <w:rsid w:val="00A05E9F"/>
    <w:rsid w:val="00A1102E"/>
    <w:rsid w:val="00A3149D"/>
    <w:rsid w:val="00A35DFC"/>
    <w:rsid w:val="00A37DB5"/>
    <w:rsid w:val="00A416AB"/>
    <w:rsid w:val="00A41B8E"/>
    <w:rsid w:val="00A44973"/>
    <w:rsid w:val="00A46491"/>
    <w:rsid w:val="00A46495"/>
    <w:rsid w:val="00A465C9"/>
    <w:rsid w:val="00A51C0B"/>
    <w:rsid w:val="00A51E55"/>
    <w:rsid w:val="00A541F0"/>
    <w:rsid w:val="00A54422"/>
    <w:rsid w:val="00A5567D"/>
    <w:rsid w:val="00A62B2F"/>
    <w:rsid w:val="00A64B72"/>
    <w:rsid w:val="00A65546"/>
    <w:rsid w:val="00A65FB5"/>
    <w:rsid w:val="00A67024"/>
    <w:rsid w:val="00A670E0"/>
    <w:rsid w:val="00A67C5F"/>
    <w:rsid w:val="00A67C65"/>
    <w:rsid w:val="00A67FF8"/>
    <w:rsid w:val="00A71FCB"/>
    <w:rsid w:val="00A72654"/>
    <w:rsid w:val="00A72840"/>
    <w:rsid w:val="00A7300A"/>
    <w:rsid w:val="00A74439"/>
    <w:rsid w:val="00A74ADD"/>
    <w:rsid w:val="00A763E0"/>
    <w:rsid w:val="00A77943"/>
    <w:rsid w:val="00A829EF"/>
    <w:rsid w:val="00A8496B"/>
    <w:rsid w:val="00A86E7D"/>
    <w:rsid w:val="00A90D3F"/>
    <w:rsid w:val="00A910E5"/>
    <w:rsid w:val="00A93621"/>
    <w:rsid w:val="00A93E2B"/>
    <w:rsid w:val="00AA0295"/>
    <w:rsid w:val="00AA0591"/>
    <w:rsid w:val="00AA4B35"/>
    <w:rsid w:val="00AA4E8E"/>
    <w:rsid w:val="00AA518F"/>
    <w:rsid w:val="00AA79B9"/>
    <w:rsid w:val="00AB14B2"/>
    <w:rsid w:val="00AB24F8"/>
    <w:rsid w:val="00AB3394"/>
    <w:rsid w:val="00AB41C6"/>
    <w:rsid w:val="00AB444C"/>
    <w:rsid w:val="00AB5553"/>
    <w:rsid w:val="00AC3453"/>
    <w:rsid w:val="00AC4AB8"/>
    <w:rsid w:val="00AC7433"/>
    <w:rsid w:val="00AD147A"/>
    <w:rsid w:val="00AD351D"/>
    <w:rsid w:val="00AD50D0"/>
    <w:rsid w:val="00AD5F79"/>
    <w:rsid w:val="00AE4BB1"/>
    <w:rsid w:val="00AE549A"/>
    <w:rsid w:val="00AF1086"/>
    <w:rsid w:val="00AF1103"/>
    <w:rsid w:val="00AF1D3B"/>
    <w:rsid w:val="00AF1EF0"/>
    <w:rsid w:val="00AF397D"/>
    <w:rsid w:val="00AF6391"/>
    <w:rsid w:val="00B03D44"/>
    <w:rsid w:val="00B046B1"/>
    <w:rsid w:val="00B04955"/>
    <w:rsid w:val="00B12FEF"/>
    <w:rsid w:val="00B13D1A"/>
    <w:rsid w:val="00B13F03"/>
    <w:rsid w:val="00B1704C"/>
    <w:rsid w:val="00B23378"/>
    <w:rsid w:val="00B30CA4"/>
    <w:rsid w:val="00B31017"/>
    <w:rsid w:val="00B311FF"/>
    <w:rsid w:val="00B31C8A"/>
    <w:rsid w:val="00B3580E"/>
    <w:rsid w:val="00B41038"/>
    <w:rsid w:val="00B41D9F"/>
    <w:rsid w:val="00B44B36"/>
    <w:rsid w:val="00B455E6"/>
    <w:rsid w:val="00B46586"/>
    <w:rsid w:val="00B46ECE"/>
    <w:rsid w:val="00B47BEE"/>
    <w:rsid w:val="00B5089F"/>
    <w:rsid w:val="00B5326D"/>
    <w:rsid w:val="00B5343F"/>
    <w:rsid w:val="00B5500F"/>
    <w:rsid w:val="00B551CF"/>
    <w:rsid w:val="00B56490"/>
    <w:rsid w:val="00B638A0"/>
    <w:rsid w:val="00B66ED3"/>
    <w:rsid w:val="00B725D7"/>
    <w:rsid w:val="00B74616"/>
    <w:rsid w:val="00B75EF7"/>
    <w:rsid w:val="00B8068A"/>
    <w:rsid w:val="00B8236A"/>
    <w:rsid w:val="00B9111C"/>
    <w:rsid w:val="00B91976"/>
    <w:rsid w:val="00B919AD"/>
    <w:rsid w:val="00B92820"/>
    <w:rsid w:val="00B94ADF"/>
    <w:rsid w:val="00B96C6D"/>
    <w:rsid w:val="00BA31B2"/>
    <w:rsid w:val="00BB18C0"/>
    <w:rsid w:val="00BB22D1"/>
    <w:rsid w:val="00BB4312"/>
    <w:rsid w:val="00BB489E"/>
    <w:rsid w:val="00BC1F8C"/>
    <w:rsid w:val="00BC5542"/>
    <w:rsid w:val="00BD072C"/>
    <w:rsid w:val="00BD0B37"/>
    <w:rsid w:val="00BD239C"/>
    <w:rsid w:val="00BD485C"/>
    <w:rsid w:val="00BD63C0"/>
    <w:rsid w:val="00BE0A0C"/>
    <w:rsid w:val="00BE4002"/>
    <w:rsid w:val="00BE5FE2"/>
    <w:rsid w:val="00BE69D1"/>
    <w:rsid w:val="00BF2AA1"/>
    <w:rsid w:val="00BF33BB"/>
    <w:rsid w:val="00BF60EB"/>
    <w:rsid w:val="00C00039"/>
    <w:rsid w:val="00C027E1"/>
    <w:rsid w:val="00C0485B"/>
    <w:rsid w:val="00C1313E"/>
    <w:rsid w:val="00C17A32"/>
    <w:rsid w:val="00C20EE9"/>
    <w:rsid w:val="00C23EC1"/>
    <w:rsid w:val="00C257FA"/>
    <w:rsid w:val="00C27035"/>
    <w:rsid w:val="00C32344"/>
    <w:rsid w:val="00C34777"/>
    <w:rsid w:val="00C37ED6"/>
    <w:rsid w:val="00C4039F"/>
    <w:rsid w:val="00C43868"/>
    <w:rsid w:val="00C478FB"/>
    <w:rsid w:val="00C507C9"/>
    <w:rsid w:val="00C51AB7"/>
    <w:rsid w:val="00C51F82"/>
    <w:rsid w:val="00C531C2"/>
    <w:rsid w:val="00C53B74"/>
    <w:rsid w:val="00C6298F"/>
    <w:rsid w:val="00C66623"/>
    <w:rsid w:val="00C7413D"/>
    <w:rsid w:val="00C7473F"/>
    <w:rsid w:val="00C74818"/>
    <w:rsid w:val="00C74BE0"/>
    <w:rsid w:val="00C765E0"/>
    <w:rsid w:val="00C8206F"/>
    <w:rsid w:val="00C822CC"/>
    <w:rsid w:val="00C8710B"/>
    <w:rsid w:val="00C87602"/>
    <w:rsid w:val="00C94447"/>
    <w:rsid w:val="00C95BFA"/>
    <w:rsid w:val="00CA1BFE"/>
    <w:rsid w:val="00CA3FBC"/>
    <w:rsid w:val="00CB35FA"/>
    <w:rsid w:val="00CB4661"/>
    <w:rsid w:val="00CB4EB0"/>
    <w:rsid w:val="00CB5285"/>
    <w:rsid w:val="00CB7F9D"/>
    <w:rsid w:val="00CC1A6F"/>
    <w:rsid w:val="00CC2BA5"/>
    <w:rsid w:val="00CC3008"/>
    <w:rsid w:val="00CD02CA"/>
    <w:rsid w:val="00CD55BB"/>
    <w:rsid w:val="00CD5A4E"/>
    <w:rsid w:val="00CD5E25"/>
    <w:rsid w:val="00CD7321"/>
    <w:rsid w:val="00CE159A"/>
    <w:rsid w:val="00CE3FFA"/>
    <w:rsid w:val="00CE531E"/>
    <w:rsid w:val="00CE53A7"/>
    <w:rsid w:val="00CF0BB8"/>
    <w:rsid w:val="00D00DC5"/>
    <w:rsid w:val="00D01F54"/>
    <w:rsid w:val="00D047BE"/>
    <w:rsid w:val="00D07975"/>
    <w:rsid w:val="00D117C9"/>
    <w:rsid w:val="00D22113"/>
    <w:rsid w:val="00D27928"/>
    <w:rsid w:val="00D34D3E"/>
    <w:rsid w:val="00D354B8"/>
    <w:rsid w:val="00D373C9"/>
    <w:rsid w:val="00D374B4"/>
    <w:rsid w:val="00D4098C"/>
    <w:rsid w:val="00D41875"/>
    <w:rsid w:val="00D41EF0"/>
    <w:rsid w:val="00D42AF0"/>
    <w:rsid w:val="00D42E40"/>
    <w:rsid w:val="00D44F45"/>
    <w:rsid w:val="00D45A59"/>
    <w:rsid w:val="00D45EE9"/>
    <w:rsid w:val="00D462CA"/>
    <w:rsid w:val="00D510D8"/>
    <w:rsid w:val="00D52182"/>
    <w:rsid w:val="00D53791"/>
    <w:rsid w:val="00D55935"/>
    <w:rsid w:val="00D56596"/>
    <w:rsid w:val="00D57EC0"/>
    <w:rsid w:val="00D60A12"/>
    <w:rsid w:val="00D64CF0"/>
    <w:rsid w:val="00D67DB0"/>
    <w:rsid w:val="00D71B36"/>
    <w:rsid w:val="00D72AE0"/>
    <w:rsid w:val="00D753A0"/>
    <w:rsid w:val="00D770C8"/>
    <w:rsid w:val="00D808AC"/>
    <w:rsid w:val="00D81CF1"/>
    <w:rsid w:val="00D825F1"/>
    <w:rsid w:val="00D83729"/>
    <w:rsid w:val="00D87B23"/>
    <w:rsid w:val="00D90F33"/>
    <w:rsid w:val="00D959C3"/>
    <w:rsid w:val="00D977D0"/>
    <w:rsid w:val="00DA46B4"/>
    <w:rsid w:val="00DA52BE"/>
    <w:rsid w:val="00DA6F53"/>
    <w:rsid w:val="00DB4349"/>
    <w:rsid w:val="00DC0F6B"/>
    <w:rsid w:val="00DC2B88"/>
    <w:rsid w:val="00DC397A"/>
    <w:rsid w:val="00DC4E81"/>
    <w:rsid w:val="00DC5BF0"/>
    <w:rsid w:val="00DD0077"/>
    <w:rsid w:val="00DD1163"/>
    <w:rsid w:val="00DD3CC6"/>
    <w:rsid w:val="00DD4158"/>
    <w:rsid w:val="00DD42B3"/>
    <w:rsid w:val="00DE043F"/>
    <w:rsid w:val="00DE1603"/>
    <w:rsid w:val="00DE2174"/>
    <w:rsid w:val="00DE21B5"/>
    <w:rsid w:val="00DE2416"/>
    <w:rsid w:val="00DE5622"/>
    <w:rsid w:val="00DE620E"/>
    <w:rsid w:val="00DF4CE6"/>
    <w:rsid w:val="00DF672B"/>
    <w:rsid w:val="00E00C64"/>
    <w:rsid w:val="00E02058"/>
    <w:rsid w:val="00E05991"/>
    <w:rsid w:val="00E06281"/>
    <w:rsid w:val="00E10628"/>
    <w:rsid w:val="00E125C4"/>
    <w:rsid w:val="00E14309"/>
    <w:rsid w:val="00E16168"/>
    <w:rsid w:val="00E170C4"/>
    <w:rsid w:val="00E220C1"/>
    <w:rsid w:val="00E25EB0"/>
    <w:rsid w:val="00E2662B"/>
    <w:rsid w:val="00E27CC9"/>
    <w:rsid w:val="00E305D4"/>
    <w:rsid w:val="00E31D00"/>
    <w:rsid w:val="00E31E95"/>
    <w:rsid w:val="00E33891"/>
    <w:rsid w:val="00E339BC"/>
    <w:rsid w:val="00E34288"/>
    <w:rsid w:val="00E35CF9"/>
    <w:rsid w:val="00E3680C"/>
    <w:rsid w:val="00E368CF"/>
    <w:rsid w:val="00E37AA8"/>
    <w:rsid w:val="00E40F65"/>
    <w:rsid w:val="00E44203"/>
    <w:rsid w:val="00E45F68"/>
    <w:rsid w:val="00E4721D"/>
    <w:rsid w:val="00E50250"/>
    <w:rsid w:val="00E56965"/>
    <w:rsid w:val="00E57136"/>
    <w:rsid w:val="00E608DF"/>
    <w:rsid w:val="00E61D92"/>
    <w:rsid w:val="00E62CF8"/>
    <w:rsid w:val="00E659C7"/>
    <w:rsid w:val="00E72C67"/>
    <w:rsid w:val="00E769AD"/>
    <w:rsid w:val="00E76ED6"/>
    <w:rsid w:val="00E85397"/>
    <w:rsid w:val="00E870B7"/>
    <w:rsid w:val="00E87F00"/>
    <w:rsid w:val="00E901A9"/>
    <w:rsid w:val="00E9209B"/>
    <w:rsid w:val="00E922F1"/>
    <w:rsid w:val="00E93840"/>
    <w:rsid w:val="00E95030"/>
    <w:rsid w:val="00E95B38"/>
    <w:rsid w:val="00EA3ECC"/>
    <w:rsid w:val="00EA6FB2"/>
    <w:rsid w:val="00EB0BF5"/>
    <w:rsid w:val="00EB2CB5"/>
    <w:rsid w:val="00EB4EF1"/>
    <w:rsid w:val="00EB65C9"/>
    <w:rsid w:val="00EB711D"/>
    <w:rsid w:val="00EC21C9"/>
    <w:rsid w:val="00EC598F"/>
    <w:rsid w:val="00EC681D"/>
    <w:rsid w:val="00EC6F2D"/>
    <w:rsid w:val="00ED5E7B"/>
    <w:rsid w:val="00EE05AB"/>
    <w:rsid w:val="00EE3429"/>
    <w:rsid w:val="00EE7BD8"/>
    <w:rsid w:val="00EF32F4"/>
    <w:rsid w:val="00F021A2"/>
    <w:rsid w:val="00F042C9"/>
    <w:rsid w:val="00F04D87"/>
    <w:rsid w:val="00F06228"/>
    <w:rsid w:val="00F07981"/>
    <w:rsid w:val="00F16CDA"/>
    <w:rsid w:val="00F17163"/>
    <w:rsid w:val="00F30F0F"/>
    <w:rsid w:val="00F31E06"/>
    <w:rsid w:val="00F36355"/>
    <w:rsid w:val="00F372AA"/>
    <w:rsid w:val="00F37381"/>
    <w:rsid w:val="00F408EE"/>
    <w:rsid w:val="00F42642"/>
    <w:rsid w:val="00F46A27"/>
    <w:rsid w:val="00F50489"/>
    <w:rsid w:val="00F5279C"/>
    <w:rsid w:val="00F54AC8"/>
    <w:rsid w:val="00F5763D"/>
    <w:rsid w:val="00F6151F"/>
    <w:rsid w:val="00F62788"/>
    <w:rsid w:val="00F6350A"/>
    <w:rsid w:val="00F636E4"/>
    <w:rsid w:val="00F63EF9"/>
    <w:rsid w:val="00F646A5"/>
    <w:rsid w:val="00F66C97"/>
    <w:rsid w:val="00F718E0"/>
    <w:rsid w:val="00F71C2A"/>
    <w:rsid w:val="00F74125"/>
    <w:rsid w:val="00F74B88"/>
    <w:rsid w:val="00F76093"/>
    <w:rsid w:val="00F76CA2"/>
    <w:rsid w:val="00F76F8D"/>
    <w:rsid w:val="00F84516"/>
    <w:rsid w:val="00F84D8B"/>
    <w:rsid w:val="00F85A6D"/>
    <w:rsid w:val="00F86DE2"/>
    <w:rsid w:val="00F90106"/>
    <w:rsid w:val="00F926F6"/>
    <w:rsid w:val="00F93896"/>
    <w:rsid w:val="00F9496B"/>
    <w:rsid w:val="00F94AE4"/>
    <w:rsid w:val="00F96184"/>
    <w:rsid w:val="00F9618D"/>
    <w:rsid w:val="00F9687B"/>
    <w:rsid w:val="00FA1C1E"/>
    <w:rsid w:val="00FA36A9"/>
    <w:rsid w:val="00FA4049"/>
    <w:rsid w:val="00FA52D0"/>
    <w:rsid w:val="00FB1531"/>
    <w:rsid w:val="00FB1A13"/>
    <w:rsid w:val="00FC10E9"/>
    <w:rsid w:val="00FC257F"/>
    <w:rsid w:val="00FC29AB"/>
    <w:rsid w:val="00FC367E"/>
    <w:rsid w:val="00FC36DE"/>
    <w:rsid w:val="00FC42E3"/>
    <w:rsid w:val="00FC4F64"/>
    <w:rsid w:val="00FC5104"/>
    <w:rsid w:val="00FC6F3A"/>
    <w:rsid w:val="00FD1B79"/>
    <w:rsid w:val="00FD4C2D"/>
    <w:rsid w:val="00FD7B34"/>
    <w:rsid w:val="00FE029A"/>
    <w:rsid w:val="00FE0FE0"/>
    <w:rsid w:val="00FF0598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76"/>
  </w:style>
  <w:style w:type="paragraph" w:styleId="Footer">
    <w:name w:val="footer"/>
    <w:basedOn w:val="Normal"/>
    <w:link w:val="Foot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76"/>
  </w:style>
  <w:style w:type="character" w:customStyle="1" w:styleId="Heading1Char">
    <w:name w:val="Heading 1 Char"/>
    <w:basedOn w:val="DefaultParagraphFont"/>
    <w:link w:val="Heading1"/>
    <w:uiPriority w:val="9"/>
    <w:rsid w:val="00084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6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A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E767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76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E767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42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E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76"/>
  </w:style>
  <w:style w:type="paragraph" w:styleId="Footer">
    <w:name w:val="footer"/>
    <w:basedOn w:val="Normal"/>
    <w:link w:val="Foot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76"/>
  </w:style>
  <w:style w:type="character" w:customStyle="1" w:styleId="Heading1Char">
    <w:name w:val="Heading 1 Char"/>
    <w:basedOn w:val="DefaultParagraphFont"/>
    <w:link w:val="Heading1"/>
    <w:uiPriority w:val="9"/>
    <w:rsid w:val="00084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6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A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E767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76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E767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42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E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C12236-D108-402B-A4CB-F7A384F9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Brewster</dc:creator>
  <cp:lastModifiedBy>Andrea Brewster</cp:lastModifiedBy>
  <cp:revision>2</cp:revision>
  <cp:lastPrinted>2016-01-04T20:03:00Z</cp:lastPrinted>
  <dcterms:created xsi:type="dcterms:W3CDTF">2018-03-21T12:52:00Z</dcterms:created>
  <dcterms:modified xsi:type="dcterms:W3CDTF">2018-03-21T12:52:00Z</dcterms:modified>
</cp:coreProperties>
</file>