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55F5DD06" w:rsidR="00A275DF" w:rsidRPr="009859D1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bookmarkEnd w:id="1"/>
    <w:p w14:paraId="58F969F2" w14:textId="5CD92DE4" w:rsidR="00A275DF" w:rsidRDefault="00A275DF" w:rsidP="00A275DF"/>
    <w:p w14:paraId="3D33DE53" w14:textId="1F857E5A" w:rsidR="00C00D81" w:rsidRDefault="00C00D81" w:rsidP="00252D10">
      <w:pPr>
        <w:rPr>
          <w:rFonts w:ascii="Cambria" w:hAnsi="Cambria" w:cs="Arial"/>
        </w:rPr>
      </w:pPr>
    </w:p>
    <w:p w14:paraId="5F4D127E" w14:textId="77777777" w:rsidR="002541E5" w:rsidRPr="00456216" w:rsidRDefault="002541E5" w:rsidP="00252D10">
      <w:pPr>
        <w:rPr>
          <w:rFonts w:ascii="Cambria" w:hAnsi="Cambria" w:cs="Arial"/>
        </w:rPr>
      </w:pPr>
    </w:p>
    <w:p w14:paraId="37A54B55" w14:textId="46DACBEC" w:rsidR="00B52723" w:rsidRDefault="008F69BE" w:rsidP="00416652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1351C3E2" w14:textId="7EA36A47" w:rsidR="00F77EB6" w:rsidRPr="0045621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42D45E9D" w14:textId="77777777" w:rsidR="00F77EB6" w:rsidRDefault="00F77EB6" w:rsidP="00F77EB6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83E78A3" w14:textId="77777777" w:rsidR="00F77EB6" w:rsidRDefault="00F77EB6" w:rsidP="00F77EB6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FA6E99E" w14:textId="7849813A" w:rsidR="00F77EB6" w:rsidRPr="00250063" w:rsidRDefault="00F77EB6" w:rsidP="00F77EB6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0" w:history="1">
        <w:r w:rsidR="00AB7A72"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 w:rsidR="00AB7A72">
        <w:rPr>
          <w:rFonts w:cstheme="minorHAnsi"/>
        </w:rPr>
        <w:t xml:space="preserve"> </w:t>
      </w:r>
    </w:p>
    <w:p w14:paraId="5F4F14BB" w14:textId="1E665AB1" w:rsidR="002958D8" w:rsidRDefault="002958D8" w:rsidP="008F010A">
      <w:pPr>
        <w:rPr>
          <w:rFonts w:cstheme="minorHAnsi"/>
        </w:rPr>
      </w:pPr>
      <w:r>
        <w:rPr>
          <w:rFonts w:cstheme="minorHAnsi"/>
        </w:rPr>
        <w:t>In t</w:t>
      </w:r>
      <w:r w:rsidR="00F77EB6" w:rsidRPr="009D5DFD">
        <w:rPr>
          <w:rFonts w:cstheme="minorHAnsi"/>
        </w:rPr>
        <w:t>his joint event with</w:t>
      </w:r>
      <w:r>
        <w:rPr>
          <w:rFonts w:cstheme="minorHAnsi"/>
        </w:rPr>
        <w:t xml:space="preserve"> Focal Point Training,</w:t>
      </w:r>
      <w:r w:rsidR="00666E61" w:rsidRPr="00666E61">
        <w:t xml:space="preserve"> </w:t>
      </w:r>
      <w:r w:rsidR="00666E61" w:rsidRPr="00666E61">
        <w:rPr>
          <w:rFonts w:cstheme="minorHAnsi"/>
        </w:rPr>
        <w:t>we</w:t>
      </w:r>
      <w:r w:rsidR="003A7E23">
        <w:rPr>
          <w:rFonts w:cstheme="minorHAnsi"/>
        </w:rPr>
        <w:t xml:space="preserve"> will be looking at team members’ </w:t>
      </w:r>
      <w:r w:rsidR="00666E61" w:rsidRPr="00666E61">
        <w:rPr>
          <w:rFonts w:cstheme="minorHAnsi"/>
        </w:rPr>
        <w:t>expectations in the post</w:t>
      </w:r>
      <w:r w:rsidR="00666E61">
        <w:rPr>
          <w:rFonts w:cstheme="minorHAnsi"/>
        </w:rPr>
        <w:t>-</w:t>
      </w:r>
      <w:r w:rsidR="00666E61" w:rsidRPr="00666E61">
        <w:rPr>
          <w:rFonts w:cstheme="minorHAnsi"/>
        </w:rPr>
        <w:t xml:space="preserve">Covid world. </w:t>
      </w:r>
      <w:r w:rsidR="001F4EE5">
        <w:rPr>
          <w:rFonts w:cstheme="minorHAnsi"/>
        </w:rPr>
        <w:t xml:space="preserve">Focal Point director and co-founder </w:t>
      </w:r>
      <w:r w:rsidR="00666E61" w:rsidRPr="00666E61">
        <w:rPr>
          <w:rFonts w:cstheme="minorHAnsi"/>
        </w:rPr>
        <w:t>Stella</w:t>
      </w:r>
      <w:r w:rsidR="001F4EE5">
        <w:rPr>
          <w:rFonts w:cstheme="minorHAnsi"/>
        </w:rPr>
        <w:t xml:space="preserve"> Chandler</w:t>
      </w:r>
      <w:r w:rsidR="00666E61" w:rsidRPr="00666E61">
        <w:rPr>
          <w:rFonts w:cstheme="minorHAnsi"/>
        </w:rPr>
        <w:t xml:space="preserve"> will </w:t>
      </w:r>
      <w:r w:rsidR="00BA66AB">
        <w:rPr>
          <w:rFonts w:cstheme="minorHAnsi"/>
        </w:rPr>
        <w:t>take us</w:t>
      </w:r>
      <w:r w:rsidR="00666E61" w:rsidRPr="00666E61">
        <w:rPr>
          <w:rFonts w:cstheme="minorHAnsi"/>
        </w:rPr>
        <w:t xml:space="preserve"> through </w:t>
      </w:r>
      <w:r w:rsidR="001F4EE5">
        <w:rPr>
          <w:rFonts w:cstheme="minorHAnsi"/>
        </w:rPr>
        <w:t>their “E</w:t>
      </w:r>
      <w:r w:rsidR="00666E61" w:rsidRPr="00666E61">
        <w:rPr>
          <w:rFonts w:cstheme="minorHAnsi"/>
        </w:rPr>
        <w:t xml:space="preserve">xchanging </w:t>
      </w:r>
      <w:r w:rsidR="001F4EE5">
        <w:rPr>
          <w:rFonts w:cstheme="minorHAnsi"/>
        </w:rPr>
        <w:t>E</w:t>
      </w:r>
      <w:r w:rsidR="00666E61" w:rsidRPr="00666E61">
        <w:rPr>
          <w:rFonts w:cstheme="minorHAnsi"/>
        </w:rPr>
        <w:t>xpectations</w:t>
      </w:r>
      <w:r w:rsidR="001F4EE5">
        <w:rPr>
          <w:rFonts w:cstheme="minorHAnsi"/>
        </w:rPr>
        <w:t>”</w:t>
      </w:r>
      <w:r w:rsidR="00666E61" w:rsidRPr="00666E61">
        <w:rPr>
          <w:rFonts w:cstheme="minorHAnsi"/>
        </w:rPr>
        <w:t xml:space="preserve"> model</w:t>
      </w:r>
      <w:r w:rsidR="00BA66AB">
        <w:rPr>
          <w:rFonts w:cstheme="minorHAnsi"/>
        </w:rPr>
        <w:t>,</w:t>
      </w:r>
      <w:r w:rsidR="00666E61" w:rsidRPr="00666E61">
        <w:rPr>
          <w:rFonts w:cstheme="minorHAnsi"/>
        </w:rPr>
        <w:t xml:space="preserve"> which focuses on how to build two-way, open and trusting relationships in the workplace. </w:t>
      </w:r>
      <w:r w:rsidR="00BA66AB">
        <w:rPr>
          <w:rFonts w:cstheme="minorHAnsi"/>
        </w:rPr>
        <w:t>The</w:t>
      </w:r>
      <w:r w:rsidR="00666E61" w:rsidRPr="00666E61">
        <w:rPr>
          <w:rFonts w:cstheme="minorHAnsi"/>
        </w:rPr>
        <w:t xml:space="preserve"> model will help you identify a more inclusive way of working and provide you with practical tools </w:t>
      </w:r>
      <w:r w:rsidR="00BA66AB">
        <w:rPr>
          <w:rFonts w:cstheme="minorHAnsi"/>
        </w:rPr>
        <w:t>to</w:t>
      </w:r>
      <w:r w:rsidR="00666E61" w:rsidRPr="00666E61">
        <w:rPr>
          <w:rFonts w:cstheme="minorHAnsi"/>
        </w:rPr>
        <w:t xml:space="preserve"> use in your </w:t>
      </w:r>
      <w:r w:rsidR="00BA66AB">
        <w:rPr>
          <w:rFonts w:cstheme="minorHAnsi"/>
        </w:rPr>
        <w:t xml:space="preserve">own </w:t>
      </w:r>
      <w:r w:rsidR="00666E61" w:rsidRPr="00666E61">
        <w:rPr>
          <w:rFonts w:cstheme="minorHAnsi"/>
        </w:rPr>
        <w:t>organisation.</w:t>
      </w:r>
      <w:r w:rsidR="008F69BE" w:rsidRPr="008F69BE">
        <w:t xml:space="preserve"> </w:t>
      </w:r>
    </w:p>
    <w:p w14:paraId="1AC78D7F" w14:textId="5B7E5695" w:rsidR="00F77EB6" w:rsidRDefault="00F77EB6" w:rsidP="00416652">
      <w:pPr>
        <w:rPr>
          <w:rFonts w:cstheme="minorHAnsi"/>
          <w:b/>
          <w:bCs/>
        </w:rPr>
      </w:pPr>
    </w:p>
    <w:p w14:paraId="18CC80BA" w14:textId="77777777" w:rsidR="002A2BDB" w:rsidRDefault="002A2BDB" w:rsidP="00416652">
      <w:pPr>
        <w:rPr>
          <w:rFonts w:cstheme="minorHAnsi"/>
          <w:b/>
          <w:bCs/>
        </w:rPr>
      </w:pPr>
    </w:p>
    <w:p w14:paraId="10AB5B28" w14:textId="77777777" w:rsidR="008D48B9" w:rsidRDefault="008D48B9" w:rsidP="008D48B9">
      <w:pPr>
        <w:ind w:firstLine="720"/>
        <w:jc w:val="center"/>
        <w:rPr>
          <w:rStyle w:val="IntenseEmphasis"/>
        </w:rPr>
      </w:pPr>
    </w:p>
    <w:p w14:paraId="18D4C535" w14:textId="54FCB191" w:rsidR="008D48B9" w:rsidRPr="009859D1" w:rsidRDefault="008D48B9" w:rsidP="008D48B9">
      <w:pPr>
        <w:ind w:firstLine="720"/>
        <w:jc w:val="center"/>
        <w:rPr>
          <w:rStyle w:val="IntenseEmphasis"/>
        </w:rPr>
      </w:pPr>
      <w:r>
        <w:rPr>
          <w:rStyle w:val="IntenseEmphasis"/>
        </w:rPr>
        <w:lastRenderedPageBreak/>
        <w:t xml:space="preserve">Look out for more events in the </w:t>
      </w:r>
      <w:r>
        <w:rPr>
          <w:rStyle w:val="IntenseEmphasis"/>
          <w:b/>
          <w:bCs/>
        </w:rPr>
        <w:t>Inclusivity Unlocked!</w:t>
      </w:r>
      <w:r w:rsidRPr="009859D1">
        <w:rPr>
          <w:rStyle w:val="IntenseEmphasis"/>
        </w:rPr>
        <w:t>,</w:t>
      </w:r>
      <w:r>
        <w:rPr>
          <w:rStyle w:val="IntenseEmphasis"/>
        </w:rPr>
        <w:t xml:space="preserve"> series, on topics such as business development in the hybrid world</w:t>
      </w:r>
      <w:r w:rsidR="00321FD9">
        <w:rPr>
          <w:rStyle w:val="IntenseEmphasis"/>
        </w:rPr>
        <w:t>, menopause inclusivity,</w:t>
      </w:r>
      <w:r w:rsidR="007D3F5A">
        <w:rPr>
          <w:rStyle w:val="IntenseEmphasis"/>
        </w:rPr>
        <w:t xml:space="preserve"> workspace design</w:t>
      </w:r>
      <w:r w:rsidR="00321FD9">
        <w:rPr>
          <w:rStyle w:val="IntenseEmphasis"/>
        </w:rPr>
        <w:t xml:space="preserve"> and the impact of new working patterns on mental wellbeing. We’ll post details on our website events page at </w:t>
      </w:r>
      <w:hyperlink r:id="rId11" w:history="1">
        <w:r w:rsidR="00D63CD4" w:rsidRPr="001B3D04">
          <w:rPr>
            <w:rStyle w:val="Hyperlink"/>
          </w:rPr>
          <w:t>https://ipinclusive.org.uk/events/</w:t>
        </w:r>
      </w:hyperlink>
      <w:r w:rsidR="00D63CD4">
        <w:rPr>
          <w:rStyle w:val="IntenseEmphasis"/>
        </w:rPr>
        <w:t xml:space="preserve">. </w:t>
      </w:r>
    </w:p>
    <w:p w14:paraId="4A64CEE6" w14:textId="34435F87" w:rsidR="008D48B9" w:rsidRDefault="008D48B9" w:rsidP="00416652">
      <w:pPr>
        <w:rPr>
          <w:rFonts w:cstheme="minorHAnsi"/>
          <w:b/>
          <w:bCs/>
        </w:rPr>
      </w:pPr>
    </w:p>
    <w:p w14:paraId="17B4835B" w14:textId="405FAF42" w:rsidR="00347051" w:rsidRDefault="00347051" w:rsidP="00416652">
      <w:pPr>
        <w:rPr>
          <w:rFonts w:cstheme="minorHAnsi"/>
          <w:b/>
          <w:bCs/>
        </w:rPr>
      </w:pPr>
    </w:p>
    <w:p w14:paraId="31D353BD" w14:textId="77777777" w:rsidR="00A1604A" w:rsidRDefault="00A1604A" w:rsidP="00416652">
      <w:pPr>
        <w:rPr>
          <w:rFonts w:cstheme="minorHAnsi"/>
          <w:b/>
          <w:bCs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3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>were Josh McLennon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4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5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6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Sanam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Rannard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7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8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19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2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3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4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5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6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77777777" w:rsidR="00C00D81" w:rsidRPr="00DC75FF" w:rsidRDefault="00C00D81" w:rsidP="00C00D81"/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lastRenderedPageBreak/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29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>Ruth Gawthorpe</w:t>
      </w:r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so as to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03DF93B9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r w:rsidR="002541E5">
        <w:rPr>
          <w:rFonts w:cstheme="minorHAnsi"/>
        </w:rPr>
        <w:t>to follow soon</w:t>
      </w:r>
    </w:p>
    <w:p w14:paraId="3BF33EB4" w14:textId="7B7E14D3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 w:rsidR="002541E5">
        <w:rPr>
          <w:rFonts w:cstheme="minorHAnsi"/>
        </w:rPr>
        <w:t>to follow</w:t>
      </w:r>
    </w:p>
    <w:p w14:paraId="7DB946A5" w14:textId="51C36381" w:rsidR="004205C8" w:rsidRDefault="004205C8" w:rsidP="004205C8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  <w:r w:rsidR="002541E5">
        <w:rPr>
          <w:rFonts w:cstheme="minorHAnsi"/>
        </w:rPr>
        <w:t xml:space="preserve"> to follow</w:t>
      </w:r>
    </w:p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77777777" w:rsidR="008B6912" w:rsidRPr="009D5DFD" w:rsidRDefault="008B6912" w:rsidP="009D5DFD">
      <w:pPr>
        <w:jc w:val="both"/>
        <w:rPr>
          <w:rFonts w:cstheme="minorHAnsi"/>
        </w:rPr>
      </w:pPr>
    </w:p>
    <w:sectPr w:rsidR="008B6912" w:rsidRPr="009D5DFD"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0FE3" w14:textId="77777777" w:rsidR="003D2969" w:rsidRDefault="003D2969" w:rsidP="009C2412">
      <w:pPr>
        <w:spacing w:after="0" w:line="240" w:lineRule="auto"/>
      </w:pPr>
      <w:r>
        <w:separator/>
      </w:r>
    </w:p>
  </w:endnote>
  <w:endnote w:type="continuationSeparator" w:id="0">
    <w:p w14:paraId="18D59D38" w14:textId="77777777" w:rsidR="003D2969" w:rsidRDefault="003D2969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27F2D71B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2541E5">
      <w:rPr>
        <w:rFonts w:cstheme="minorHAnsi"/>
        <w:sz w:val="18"/>
        <w:szCs w:val="18"/>
      </w:rPr>
      <w:t>14</w:t>
    </w:r>
    <w:r w:rsidR="00FD4284" w:rsidRPr="0019212B">
      <w:rPr>
        <w:rFonts w:cstheme="minorHAnsi"/>
        <w:sz w:val="18"/>
        <w:szCs w:val="18"/>
      </w:rPr>
      <w:t>.11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F9B5" w14:textId="77777777" w:rsidR="003D2969" w:rsidRDefault="003D2969" w:rsidP="009C2412">
      <w:pPr>
        <w:spacing w:after="0" w:line="240" w:lineRule="auto"/>
      </w:pPr>
      <w:r>
        <w:separator/>
      </w:r>
    </w:p>
  </w:footnote>
  <w:footnote w:type="continuationSeparator" w:id="0">
    <w:p w14:paraId="392515D3" w14:textId="77777777" w:rsidR="003D2969" w:rsidRDefault="003D2969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1"/>
  </w:num>
  <w:num w:numId="2" w16cid:durableId="8715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91E4D"/>
    <w:rsid w:val="000C6FDC"/>
    <w:rsid w:val="000F39A0"/>
    <w:rsid w:val="00111954"/>
    <w:rsid w:val="0011502B"/>
    <w:rsid w:val="00151E99"/>
    <w:rsid w:val="00155609"/>
    <w:rsid w:val="0019212B"/>
    <w:rsid w:val="001F4EE5"/>
    <w:rsid w:val="00233519"/>
    <w:rsid w:val="00251AB1"/>
    <w:rsid w:val="00252D10"/>
    <w:rsid w:val="002541E5"/>
    <w:rsid w:val="002549B5"/>
    <w:rsid w:val="002958D8"/>
    <w:rsid w:val="002A2BDB"/>
    <w:rsid w:val="002A2C25"/>
    <w:rsid w:val="002B6333"/>
    <w:rsid w:val="002E06F0"/>
    <w:rsid w:val="002E7867"/>
    <w:rsid w:val="00321FD9"/>
    <w:rsid w:val="003263C1"/>
    <w:rsid w:val="00344354"/>
    <w:rsid w:val="00347051"/>
    <w:rsid w:val="00355EDA"/>
    <w:rsid w:val="003875E0"/>
    <w:rsid w:val="003A7E23"/>
    <w:rsid w:val="003D2969"/>
    <w:rsid w:val="004069DC"/>
    <w:rsid w:val="00414383"/>
    <w:rsid w:val="00416652"/>
    <w:rsid w:val="0041696F"/>
    <w:rsid w:val="004205C8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F7773"/>
    <w:rsid w:val="00602E8B"/>
    <w:rsid w:val="00603E1D"/>
    <w:rsid w:val="00630168"/>
    <w:rsid w:val="00645FBE"/>
    <w:rsid w:val="00655DAC"/>
    <w:rsid w:val="00662F72"/>
    <w:rsid w:val="00666E61"/>
    <w:rsid w:val="00680371"/>
    <w:rsid w:val="006E12DF"/>
    <w:rsid w:val="00744E63"/>
    <w:rsid w:val="007624BB"/>
    <w:rsid w:val="00763531"/>
    <w:rsid w:val="007B152F"/>
    <w:rsid w:val="007B3888"/>
    <w:rsid w:val="007D3F5A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A3F67"/>
    <w:rsid w:val="009A4808"/>
    <w:rsid w:val="009C2412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601A1"/>
    <w:rsid w:val="00AA4062"/>
    <w:rsid w:val="00AB7A72"/>
    <w:rsid w:val="00AD2267"/>
    <w:rsid w:val="00AE79C1"/>
    <w:rsid w:val="00AF16D8"/>
    <w:rsid w:val="00B2496C"/>
    <w:rsid w:val="00B27706"/>
    <w:rsid w:val="00B52723"/>
    <w:rsid w:val="00B6448B"/>
    <w:rsid w:val="00B7470C"/>
    <w:rsid w:val="00BA1369"/>
    <w:rsid w:val="00BA66AB"/>
    <w:rsid w:val="00BF5D21"/>
    <w:rsid w:val="00C00D81"/>
    <w:rsid w:val="00C03B4B"/>
    <w:rsid w:val="00C04102"/>
    <w:rsid w:val="00C15569"/>
    <w:rsid w:val="00C47A32"/>
    <w:rsid w:val="00CB79CC"/>
    <w:rsid w:val="00D06C6B"/>
    <w:rsid w:val="00D3602A"/>
    <w:rsid w:val="00D54D90"/>
    <w:rsid w:val="00D63CD4"/>
    <w:rsid w:val="00DA0539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6540E"/>
    <w:rsid w:val="00E94251"/>
    <w:rsid w:val="00EA1DCB"/>
    <w:rsid w:val="00EA3500"/>
    <w:rsid w:val="00EC344B"/>
    <w:rsid w:val="00EE64B0"/>
    <w:rsid w:val="00F31193"/>
    <w:rsid w:val="00F77EB6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pinclusive.org.uk/events/leaving-no-one-behind-part-i/" TargetMode="External"/><Relationship Id="rId18" Type="http://schemas.openxmlformats.org/officeDocument/2006/relationships/hyperlink" Target="https://ipinclusive.org.uk/newsandfeatures/leaving-no-one-behind-event-report/" TargetMode="External"/><Relationship Id="rId26" Type="http://schemas.openxmlformats.org/officeDocument/2006/relationships/hyperlink" Target="https://ipinclusive.org.uk/wp-content/uploads/2022/11/221108-whats-for-starters-top-tips-for-organisation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pinclusive.org.uk/wp-content/uploads/2022/11/221103-leaving-no-one-behind-top-tips-for-managers.pdf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17" Type="http://schemas.openxmlformats.org/officeDocument/2006/relationships/hyperlink" Target="https://youtu.be/Cdl89CzMBxI" TargetMode="External"/><Relationship Id="rId25" Type="http://schemas.openxmlformats.org/officeDocument/2006/relationships/hyperlink" Target="https://ipinclusive.org.uk/newsandfeatures/whats-for-starters-on-the-mental-health-men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pinclusive.org.uk/events/leaving-no-one-behind-part-ii/" TargetMode="External"/><Relationship Id="rId20" Type="http://schemas.openxmlformats.org/officeDocument/2006/relationships/hyperlink" Target="https://ipinclusive.org.uk/wp-content/uploads/2022/11/221103-leaving-no-one-behind-top-tips-for-individuals.pdf" TargetMode="External"/><Relationship Id="rId29" Type="http://schemas.openxmlformats.org/officeDocument/2006/relationships/hyperlink" Target="https://ipinclusive.org.uk/events/harnessing-hybri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inclusive.org.uk/events/" TargetMode="External"/><Relationship Id="rId24" Type="http://schemas.openxmlformats.org/officeDocument/2006/relationships/hyperlink" Target="https://youtu.be/ov1cxA_DNg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newsandfeatures/leaving-no-one-behind-event-report/" TargetMode="External"/><Relationship Id="rId23" Type="http://schemas.openxmlformats.org/officeDocument/2006/relationships/hyperlink" Target="https://jonathansvoice.org.uk/" TargetMode="External"/><Relationship Id="rId28" Type="http://schemas.openxmlformats.org/officeDocument/2006/relationships/hyperlink" Target="https://ipinclusive.org.uk/wp-content/uploads/2022/11/221108-whats-for-starters-top-tips-for-managers.pdf" TargetMode="External"/><Relationship Id="rId10" Type="http://schemas.openxmlformats.org/officeDocument/2006/relationships/hyperlink" Target="https://ipinclusive.org.uk/events/teamwork-trust-and-the-post-covid-tide/" TargetMode="External"/><Relationship Id="rId19" Type="http://schemas.openxmlformats.org/officeDocument/2006/relationships/hyperlink" Target="https://ipinclusive.org.uk/wp-content/uploads/2022/11/221103-leaving-no-one-behind-top-tips-for-organisations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youtu.be/XHyVBfynVnM" TargetMode="External"/><Relationship Id="rId22" Type="http://schemas.openxmlformats.org/officeDocument/2006/relationships/hyperlink" Target="https://ipinclusive.org.uk/events/whats-for-starters/" TargetMode="External"/><Relationship Id="rId27" Type="http://schemas.openxmlformats.org/officeDocument/2006/relationships/hyperlink" Target="https://ipinclusive.org.uk/wp-content/uploads/2022/11/221108-whats-for-starters-top-tips-for-individuals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3</cp:revision>
  <dcterms:created xsi:type="dcterms:W3CDTF">2022-11-14T08:22:00Z</dcterms:created>
  <dcterms:modified xsi:type="dcterms:W3CDTF">2022-11-14T08:27:00Z</dcterms:modified>
</cp:coreProperties>
</file>