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2DDBA9DE" w:rsidR="00A275DF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10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p w14:paraId="5F106E0E" w14:textId="60265737" w:rsidR="00173988" w:rsidRDefault="00173988" w:rsidP="00A1604A">
      <w:pPr>
        <w:ind w:firstLine="720"/>
        <w:jc w:val="center"/>
        <w:rPr>
          <w:rStyle w:val="IntenseEmphasis"/>
        </w:rPr>
      </w:pPr>
    </w:p>
    <w:p w14:paraId="480B33DC" w14:textId="77777777" w:rsidR="00173988" w:rsidRPr="009859D1" w:rsidRDefault="00173988" w:rsidP="00173988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 xml:space="preserve">If you have suggestions for other event themes or formats, please let us know by taking our quick survey at </w:t>
      </w:r>
      <w:hyperlink r:id="rId11" w:history="1">
        <w:r w:rsidRPr="00E523AA">
          <w:rPr>
            <w:rStyle w:val="Hyperlink"/>
          </w:rPr>
          <w:t>https://www.surveymonkey.co.uk/r/M682YMT</w:t>
        </w:r>
      </w:hyperlink>
      <w:r>
        <w:rPr>
          <w:rStyle w:val="IntenseEmphasis"/>
        </w:rPr>
        <w:t xml:space="preserve">. </w:t>
      </w:r>
    </w:p>
    <w:p w14:paraId="39ECBC7C" w14:textId="77777777" w:rsidR="00173988" w:rsidRPr="009859D1" w:rsidRDefault="00173988" w:rsidP="00A1604A">
      <w:pPr>
        <w:ind w:firstLine="720"/>
        <w:jc w:val="center"/>
        <w:rPr>
          <w:rStyle w:val="IntenseEmphasis"/>
        </w:rPr>
      </w:pP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proofErr w:type="spellStart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</w:t>
      </w:r>
      <w:proofErr w:type="spellEnd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2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3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6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8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 2022</w:t>
      </w:r>
      <w:r w:rsidRPr="00456216">
        <w:rPr>
          <w:rFonts w:cstheme="minorHAnsi"/>
        </w:rPr>
        <w:t xml:space="preserve"> </w:t>
      </w:r>
    </w:p>
    <w:p w14:paraId="16ED5171" w14:textId="77777777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9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Pr="00E43929">
        <w:rPr>
          <w:rFonts w:cstheme="minorHAnsi"/>
        </w:rPr>
        <w:t xml:space="preserve">and </w:t>
      </w:r>
      <w:hyperlink r:id="rId20" w:history="1">
        <w:r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>
        <w:rPr>
          <w:rFonts w:cstheme="minorHAnsi"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000000" w:rsidP="00B6478E">
      <w:pPr>
        <w:ind w:left="709" w:firstLine="11"/>
      </w:pPr>
      <w:hyperlink r:id="rId22" w:history="1">
        <w:r w:rsidR="00B6478E"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 w:rsidR="00B6478E"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4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000000" w:rsidP="00D60DFF">
      <w:pPr>
        <w:ind w:left="567"/>
      </w:pPr>
      <w:hyperlink r:id="rId26" w:history="1">
        <w:r w:rsidR="00D60DFF"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5D320B52" w:rsidR="00D60DFF" w:rsidRDefault="00D60DFF" w:rsidP="00FB4082"/>
    <w:p w14:paraId="4F7A2C9C" w14:textId="090B27EC" w:rsidR="00227853" w:rsidRPr="007624BB" w:rsidRDefault="00F10E1A" w:rsidP="00227853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</w:t>
      </w:r>
      <w:r w:rsidR="00227853">
        <w:rPr>
          <w:rFonts w:ascii="Cambria" w:hAnsi="Cambria" w:cs="Arial"/>
          <w:b/>
          <w:bCs/>
          <w:color w:val="5B9BD5" w:themeColor="accent5"/>
          <w:sz w:val="36"/>
          <w:szCs w:val="36"/>
        </w:rPr>
        <w:t>aking the long view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: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/>
      </w:r>
      <w:r w:rsidRPr="00F10E1A">
        <w:rPr>
          <w:rFonts w:ascii="Cambria" w:hAnsi="Cambria" w:cs="Arial"/>
          <w:b/>
          <w:bCs/>
          <w:color w:val="5B9BD5" w:themeColor="accent5"/>
          <w:sz w:val="36"/>
          <w:szCs w:val="36"/>
        </w:rPr>
        <w:t>tackling the causes of stress and anxiety by managing workloads</w:t>
      </w:r>
    </w:p>
    <w:p w14:paraId="07882BA0" w14:textId="134DCADF" w:rsidR="002603A3" w:rsidRDefault="004A05C5" w:rsidP="0022785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Following on from our “What’s for starters?” event above, and the results of our 2022 mental wellbeing survey with </w:t>
      </w:r>
      <w:r w:rsidR="00227853" w:rsidRPr="002158F2">
        <w:rPr>
          <w:rFonts w:cstheme="minorHAnsi"/>
          <w:i/>
          <w:iCs/>
        </w:rPr>
        <w:t>Jonathan’s Voice</w:t>
      </w:r>
      <w:r>
        <w:rPr>
          <w:rStyle w:val="FootnoteReference"/>
          <w:rFonts w:cstheme="minorHAnsi"/>
          <w:i/>
          <w:iCs/>
        </w:rPr>
        <w:footnoteReference w:id="1"/>
      </w:r>
      <w:r>
        <w:rPr>
          <w:rFonts w:cstheme="minorHAnsi"/>
          <w:i/>
          <w:iCs/>
        </w:rPr>
        <w:t xml:space="preserve">, we’ve produced some practical tips on workload management to reduce stress and other mental health problems in the workplace. See also our Lead Executive Officer Andrea Brewster’s </w:t>
      </w:r>
      <w:r w:rsidR="002603A3">
        <w:rPr>
          <w:rFonts w:cstheme="minorHAnsi"/>
          <w:i/>
          <w:iCs/>
        </w:rPr>
        <w:t xml:space="preserve">discussion at </w:t>
      </w:r>
      <w:hyperlink r:id="rId27" w:history="1">
        <w:r w:rsidR="005C08A8" w:rsidRPr="008B1D87">
          <w:rPr>
            <w:rStyle w:val="Hyperlink"/>
            <w:rFonts w:cstheme="minorHAnsi"/>
            <w:i/>
            <w:iCs/>
          </w:rPr>
          <w:t>https://ipinclusive.org.uk/newsandfeatures/mental-health-taking-the-long-view/</w:t>
        </w:r>
      </w:hyperlink>
      <w:r w:rsidR="005C08A8">
        <w:rPr>
          <w:rFonts w:cstheme="minorHAnsi"/>
          <w:i/>
          <w:iCs/>
        </w:rPr>
        <w:t xml:space="preserve">. </w:t>
      </w:r>
    </w:p>
    <w:p w14:paraId="03A1A98A" w14:textId="77777777" w:rsidR="00227853" w:rsidRDefault="00227853" w:rsidP="00227853"/>
    <w:p w14:paraId="6BF1CBB4" w14:textId="77777777" w:rsidR="00227853" w:rsidRPr="00783D80" w:rsidRDefault="00227853" w:rsidP="0022785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63E925A0" w14:textId="1F08B2E7" w:rsidR="00227853" w:rsidRDefault="00F10E1A" w:rsidP="00F10E1A">
      <w:pPr>
        <w:jc w:val="center"/>
      </w:pPr>
      <w:r>
        <w:rPr>
          <w:noProof/>
        </w:rPr>
        <w:drawing>
          <wp:inline distT="0" distB="0" distL="0" distR="0" wp14:anchorId="2BC41AF1" wp14:editId="2ED1A623">
            <wp:extent cx="5731510" cy="322389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B798" w14:textId="218E1C93" w:rsidR="005C08A8" w:rsidRDefault="00712ED1" w:rsidP="00987BCE">
      <w:pPr>
        <w:ind w:left="567" w:hanging="567"/>
      </w:pPr>
      <w:r>
        <w:tab/>
      </w:r>
      <w:bookmarkStart w:id="3" w:name="_Hlk119308345"/>
      <w:r w:rsidR="00987BCE">
        <w:fldChar w:fldCharType="begin"/>
      </w:r>
      <w:r w:rsidR="00987BCE">
        <w:instrText xml:space="preserve"> HYPERLINK "</w:instrText>
      </w:r>
      <w:r w:rsidR="00987BCE" w:rsidRPr="00987BCE">
        <w:instrText>https://ipinclusive.org.uk/wp-content/uploads/2022/11/221109-taking-the-long-view-top-tips-for-organisations.pdf</w:instrText>
      </w:r>
      <w:r w:rsidR="00987BCE">
        <w:instrText xml:space="preserve">" </w:instrText>
      </w:r>
      <w:r w:rsidR="00987BCE">
        <w:fldChar w:fldCharType="separate"/>
      </w:r>
      <w:r w:rsidR="00987BCE" w:rsidRPr="008B1D87">
        <w:rPr>
          <w:rStyle w:val="Hyperlink"/>
        </w:rPr>
        <w:t>https://ipinclusive.org.uk/wp-content/uploads/2022/11/221109-taking-the-long-view-top-tips-for-organisations.pdf</w:t>
      </w:r>
      <w:r w:rsidR="00987BCE">
        <w:fldChar w:fldCharType="end"/>
      </w:r>
      <w:r w:rsidR="00987BCE">
        <w:t xml:space="preserve"> </w:t>
      </w:r>
      <w:bookmarkEnd w:id="3"/>
    </w:p>
    <w:p w14:paraId="1EBA2A63" w14:textId="0C6E1C9E" w:rsidR="005C08A8" w:rsidRDefault="005C08A8" w:rsidP="00FB4082"/>
    <w:p w14:paraId="774C9DCE" w14:textId="514EE1D2" w:rsidR="00987BCE" w:rsidRDefault="00987BCE" w:rsidP="00FB4082"/>
    <w:p w14:paraId="5A3A040A" w14:textId="7EB9C9CC" w:rsidR="00987BCE" w:rsidRDefault="00987BCE" w:rsidP="00FB4082"/>
    <w:p w14:paraId="387F92F7" w14:textId="1135F150" w:rsidR="00987BCE" w:rsidRDefault="00987BCE" w:rsidP="00FB4082"/>
    <w:p w14:paraId="5D774CE6" w14:textId="44CDEE4B" w:rsidR="00987BCE" w:rsidRDefault="00987BCE" w:rsidP="00FB4082"/>
    <w:p w14:paraId="2B3B8BD0" w14:textId="266F78DD" w:rsidR="00987BCE" w:rsidRDefault="00987BCE" w:rsidP="00FB4082"/>
    <w:p w14:paraId="1D7C8902" w14:textId="77777777" w:rsidR="00987BCE" w:rsidRDefault="00987BCE" w:rsidP="00FB4082"/>
    <w:p w14:paraId="2305115F" w14:textId="0F3F2622" w:rsidR="00712ED1" w:rsidRPr="00783D80" w:rsidRDefault="00712ED1" w:rsidP="00712ED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05D00FB0" w14:textId="43A8B2F4" w:rsidR="00712ED1" w:rsidRDefault="00E72835" w:rsidP="00E72835">
      <w:pPr>
        <w:jc w:val="center"/>
      </w:pPr>
      <w:r>
        <w:rPr>
          <w:noProof/>
        </w:rPr>
        <w:drawing>
          <wp:inline distT="0" distB="0" distL="0" distR="0" wp14:anchorId="39E60425" wp14:editId="78B72A5D">
            <wp:extent cx="5731510" cy="3223895"/>
            <wp:effectExtent l="0" t="0" r="2540" b="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25EA" w14:textId="7691E33E" w:rsidR="00227853" w:rsidRDefault="00E72835" w:rsidP="00987BCE">
      <w:pPr>
        <w:ind w:left="567" w:hanging="567"/>
      </w:pPr>
      <w:r>
        <w:tab/>
      </w:r>
      <w:bookmarkStart w:id="4" w:name="_Hlk119308324"/>
      <w:r w:rsidR="001C263B">
        <w:fldChar w:fldCharType="begin"/>
      </w:r>
      <w:r w:rsidR="001C263B">
        <w:instrText xml:space="preserve"> HYPERLINK "</w:instrText>
      </w:r>
      <w:r w:rsidR="001C263B" w:rsidRPr="001C263B">
        <w:instrText>https://ipinclusive.org.uk/wp-content/uploads/2022/11/221109-taking-the-long-view-top-tips-for-managers.pdf</w:instrText>
      </w:r>
      <w:r w:rsidR="001C263B">
        <w:instrText xml:space="preserve">" </w:instrText>
      </w:r>
      <w:r w:rsidR="001C263B">
        <w:fldChar w:fldCharType="separate"/>
      </w:r>
      <w:r w:rsidR="001C263B" w:rsidRPr="008B1D87">
        <w:rPr>
          <w:rStyle w:val="Hyperlink"/>
        </w:rPr>
        <w:t>https://ipinclusive.org.uk/wp-content/uploads/2022/11/221109-taking-the-long-view-top-tips-for-managers.pdf</w:t>
      </w:r>
      <w:r w:rsidR="001C263B">
        <w:fldChar w:fldCharType="end"/>
      </w:r>
      <w:bookmarkEnd w:id="4"/>
    </w:p>
    <w:p w14:paraId="74921969" w14:textId="23E5BDCB" w:rsidR="008137F1" w:rsidRDefault="008137F1" w:rsidP="00FB4082"/>
    <w:p w14:paraId="31776B08" w14:textId="17EB6750" w:rsidR="008137F1" w:rsidRPr="00783D80" w:rsidRDefault="008137F1" w:rsidP="008137F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small businesses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FAED6E8" w14:textId="189B5914" w:rsidR="008137F1" w:rsidRDefault="0053406F" w:rsidP="0053406F">
      <w:pPr>
        <w:jc w:val="center"/>
      </w:pPr>
      <w:r>
        <w:rPr>
          <w:noProof/>
        </w:rPr>
        <w:drawing>
          <wp:inline distT="0" distB="0" distL="0" distR="0" wp14:anchorId="1AB52185" wp14:editId="2F6375F0">
            <wp:extent cx="5731510" cy="3223895"/>
            <wp:effectExtent l="0" t="0" r="254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0AD" w14:textId="4FCDAE06" w:rsidR="008137F1" w:rsidRDefault="0053406F" w:rsidP="00D8481E">
      <w:pPr>
        <w:ind w:left="709"/>
      </w:pPr>
      <w:r>
        <w:tab/>
      </w:r>
      <w:hyperlink r:id="rId31" w:history="1">
        <w:r w:rsidR="00D8481E" w:rsidRPr="008B1D87">
          <w:rPr>
            <w:rStyle w:val="Hyperlink"/>
          </w:rPr>
          <w:t>https://ipinclusive.org.uk/wp-content/uploads/2022/11/221109-taking-the-long-view-top-tips-for-small-businesses.pdf</w:t>
        </w:r>
      </w:hyperlink>
      <w:r w:rsidR="00D8481E">
        <w:t xml:space="preserve"> </w:t>
      </w:r>
    </w:p>
    <w:p w14:paraId="3F67948A" w14:textId="77777777" w:rsidR="008137F1" w:rsidRDefault="008137F1" w:rsidP="00FB4082"/>
    <w:p w14:paraId="445A18E7" w14:textId="77777777" w:rsidR="00227853" w:rsidRDefault="00227853" w:rsidP="00FB4082"/>
    <w:p w14:paraId="500CEA96" w14:textId="77777777" w:rsidR="007F6610" w:rsidRPr="00251AB1" w:rsidRDefault="007F6610" w:rsidP="00FB4082"/>
    <w:p w14:paraId="3607319B" w14:textId="77777777" w:rsidR="00C00D81" w:rsidRPr="00DC75FF" w:rsidRDefault="00C00D81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2379C" w14:textId="77777777" w:rsidR="0037226E" w:rsidRDefault="0037226E" w:rsidP="009C2412">
      <w:pPr>
        <w:spacing w:after="0" w:line="240" w:lineRule="auto"/>
      </w:pPr>
      <w:r>
        <w:separator/>
      </w:r>
    </w:p>
  </w:endnote>
  <w:endnote w:type="continuationSeparator" w:id="0">
    <w:p w14:paraId="26E2A09B" w14:textId="77777777" w:rsidR="0037226E" w:rsidRDefault="0037226E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>top tips compilation</w:t>
    </w:r>
    <w:r w:rsidRPr="00E36349">
      <w:rPr>
        <w:rFonts w:cstheme="minorHAnsi"/>
        <w:sz w:val="18"/>
        <w:szCs w:val="18"/>
      </w:rPr>
      <w:t xml:space="preserve"> </w:t>
    </w:r>
  </w:p>
  <w:p w14:paraId="0D9E4007" w14:textId="044F5494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6D665C">
      <w:rPr>
        <w:rFonts w:cstheme="minorHAnsi"/>
        <w:sz w:val="18"/>
        <w:szCs w:val="18"/>
      </w:rPr>
      <w:t>1</w:t>
    </w:r>
    <w:r w:rsidR="003137E0">
      <w:rPr>
        <w:rFonts w:cstheme="minorHAnsi"/>
        <w:sz w:val="18"/>
        <w:szCs w:val="18"/>
      </w:rPr>
      <w:t>6</w:t>
    </w:r>
    <w:r w:rsidR="00FD4284" w:rsidRPr="00E36349">
      <w:rPr>
        <w:rFonts w:cstheme="minorHAnsi"/>
        <w:sz w:val="18"/>
        <w:szCs w:val="18"/>
      </w:rPr>
      <w:t>.11</w:t>
    </w:r>
    <w:r w:rsidRPr="00E36349">
      <w:rPr>
        <w:rFonts w:cstheme="minorHAnsi"/>
        <w:sz w:val="18"/>
        <w:szCs w:val="18"/>
      </w:rPr>
      <w:t>.22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DE36A" w14:textId="77777777" w:rsidR="0037226E" w:rsidRDefault="0037226E" w:rsidP="009C2412">
      <w:pPr>
        <w:spacing w:after="0" w:line="240" w:lineRule="auto"/>
      </w:pPr>
      <w:r>
        <w:separator/>
      </w:r>
    </w:p>
  </w:footnote>
  <w:footnote w:type="continuationSeparator" w:id="0">
    <w:p w14:paraId="5065A7A6" w14:textId="77777777" w:rsidR="0037226E" w:rsidRDefault="0037226E" w:rsidP="009C2412">
      <w:pPr>
        <w:spacing w:after="0" w:line="240" w:lineRule="auto"/>
      </w:pPr>
      <w:r>
        <w:continuationSeparator/>
      </w:r>
    </w:p>
  </w:footnote>
  <w:footnote w:id="1">
    <w:p w14:paraId="539D14E9" w14:textId="2E3A7856" w:rsidR="004A05C5" w:rsidRPr="004A05C5" w:rsidRDefault="004A05C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See </w:t>
      </w:r>
      <w:hyperlink r:id="rId1" w:history="1">
        <w:r w:rsidR="00D53AFC" w:rsidRPr="008B1D87">
          <w:rPr>
            <w:rStyle w:val="Hyperlink"/>
            <w:lang w:val="en-US"/>
          </w:rPr>
          <w:t>https://ipinclusive.org.uk/newsandfeatures/the-results-of-our-2022-mental-wellbeing-survey/</w:t>
        </w:r>
      </w:hyperlink>
      <w:r w:rsidR="00D53AFC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37C29"/>
    <w:rsid w:val="0004174B"/>
    <w:rsid w:val="000773B5"/>
    <w:rsid w:val="00082995"/>
    <w:rsid w:val="00091E4D"/>
    <w:rsid w:val="000F39A0"/>
    <w:rsid w:val="00111954"/>
    <w:rsid w:val="0011502B"/>
    <w:rsid w:val="001378EE"/>
    <w:rsid w:val="00155609"/>
    <w:rsid w:val="00173988"/>
    <w:rsid w:val="00194443"/>
    <w:rsid w:val="001C263B"/>
    <w:rsid w:val="001F4EE5"/>
    <w:rsid w:val="002158F2"/>
    <w:rsid w:val="00227853"/>
    <w:rsid w:val="00233519"/>
    <w:rsid w:val="00251AB1"/>
    <w:rsid w:val="00252D10"/>
    <w:rsid w:val="002549B5"/>
    <w:rsid w:val="00256DFF"/>
    <w:rsid w:val="002603A3"/>
    <w:rsid w:val="002958D8"/>
    <w:rsid w:val="002A2BDB"/>
    <w:rsid w:val="002A2C25"/>
    <w:rsid w:val="002B6333"/>
    <w:rsid w:val="002E06F0"/>
    <w:rsid w:val="002E1FA6"/>
    <w:rsid w:val="002E7867"/>
    <w:rsid w:val="002F26AB"/>
    <w:rsid w:val="003137E0"/>
    <w:rsid w:val="00321FD9"/>
    <w:rsid w:val="003263C1"/>
    <w:rsid w:val="00344354"/>
    <w:rsid w:val="00347051"/>
    <w:rsid w:val="00355EDA"/>
    <w:rsid w:val="0037226E"/>
    <w:rsid w:val="003875E0"/>
    <w:rsid w:val="003A7E23"/>
    <w:rsid w:val="003B2880"/>
    <w:rsid w:val="003C21A1"/>
    <w:rsid w:val="00416652"/>
    <w:rsid w:val="0045406E"/>
    <w:rsid w:val="00456216"/>
    <w:rsid w:val="004741E5"/>
    <w:rsid w:val="00476880"/>
    <w:rsid w:val="00493E23"/>
    <w:rsid w:val="004A05C5"/>
    <w:rsid w:val="004A0B05"/>
    <w:rsid w:val="004D7A23"/>
    <w:rsid w:val="004E7620"/>
    <w:rsid w:val="005320B7"/>
    <w:rsid w:val="0053406F"/>
    <w:rsid w:val="00562A13"/>
    <w:rsid w:val="00563C7E"/>
    <w:rsid w:val="0056460D"/>
    <w:rsid w:val="005732A0"/>
    <w:rsid w:val="005C08A8"/>
    <w:rsid w:val="005C68CF"/>
    <w:rsid w:val="005F7773"/>
    <w:rsid w:val="00602E8B"/>
    <w:rsid w:val="00603E1D"/>
    <w:rsid w:val="00630168"/>
    <w:rsid w:val="00645FBE"/>
    <w:rsid w:val="00655DAC"/>
    <w:rsid w:val="00662F72"/>
    <w:rsid w:val="006668D1"/>
    <w:rsid w:val="00666E61"/>
    <w:rsid w:val="00680371"/>
    <w:rsid w:val="006A47E4"/>
    <w:rsid w:val="006A6D0A"/>
    <w:rsid w:val="006D665C"/>
    <w:rsid w:val="006E12DF"/>
    <w:rsid w:val="00712ED1"/>
    <w:rsid w:val="00744E63"/>
    <w:rsid w:val="00756BC5"/>
    <w:rsid w:val="007624BB"/>
    <w:rsid w:val="00763531"/>
    <w:rsid w:val="00783D80"/>
    <w:rsid w:val="007B152F"/>
    <w:rsid w:val="007B3888"/>
    <w:rsid w:val="007D3F5A"/>
    <w:rsid w:val="007D645F"/>
    <w:rsid w:val="007F6610"/>
    <w:rsid w:val="008137F1"/>
    <w:rsid w:val="008255D4"/>
    <w:rsid w:val="00853A52"/>
    <w:rsid w:val="00860EDA"/>
    <w:rsid w:val="0086714A"/>
    <w:rsid w:val="008738CB"/>
    <w:rsid w:val="008907C2"/>
    <w:rsid w:val="008930BC"/>
    <w:rsid w:val="008B17FB"/>
    <w:rsid w:val="008B6912"/>
    <w:rsid w:val="008C7835"/>
    <w:rsid w:val="008D48B9"/>
    <w:rsid w:val="008E3096"/>
    <w:rsid w:val="008E3CDD"/>
    <w:rsid w:val="008F010A"/>
    <w:rsid w:val="008F69BE"/>
    <w:rsid w:val="00924358"/>
    <w:rsid w:val="00925E5D"/>
    <w:rsid w:val="009354ED"/>
    <w:rsid w:val="009453CB"/>
    <w:rsid w:val="00961B3B"/>
    <w:rsid w:val="009620F6"/>
    <w:rsid w:val="00964709"/>
    <w:rsid w:val="009859D1"/>
    <w:rsid w:val="00987BCE"/>
    <w:rsid w:val="009A3F67"/>
    <w:rsid w:val="009A4808"/>
    <w:rsid w:val="009C2412"/>
    <w:rsid w:val="009D21A3"/>
    <w:rsid w:val="009D5DFD"/>
    <w:rsid w:val="009E51F4"/>
    <w:rsid w:val="00A15A0B"/>
    <w:rsid w:val="00A1604A"/>
    <w:rsid w:val="00A21D36"/>
    <w:rsid w:val="00A275DF"/>
    <w:rsid w:val="00A467B9"/>
    <w:rsid w:val="00A56E39"/>
    <w:rsid w:val="00AA4062"/>
    <w:rsid w:val="00AB7A72"/>
    <w:rsid w:val="00AD2267"/>
    <w:rsid w:val="00AE79C1"/>
    <w:rsid w:val="00AF16D8"/>
    <w:rsid w:val="00B2496C"/>
    <w:rsid w:val="00B27706"/>
    <w:rsid w:val="00B52723"/>
    <w:rsid w:val="00B6448B"/>
    <w:rsid w:val="00B6478E"/>
    <w:rsid w:val="00B7470C"/>
    <w:rsid w:val="00BA1369"/>
    <w:rsid w:val="00BA66AB"/>
    <w:rsid w:val="00BC6149"/>
    <w:rsid w:val="00BF5D21"/>
    <w:rsid w:val="00C00D81"/>
    <w:rsid w:val="00C03B4B"/>
    <w:rsid w:val="00C04102"/>
    <w:rsid w:val="00C05ACD"/>
    <w:rsid w:val="00C15569"/>
    <w:rsid w:val="00C21A40"/>
    <w:rsid w:val="00C47A32"/>
    <w:rsid w:val="00CB79CC"/>
    <w:rsid w:val="00CD22D0"/>
    <w:rsid w:val="00D06C6B"/>
    <w:rsid w:val="00D53AFC"/>
    <w:rsid w:val="00D54D90"/>
    <w:rsid w:val="00D60DFF"/>
    <w:rsid w:val="00D63CD4"/>
    <w:rsid w:val="00D8481E"/>
    <w:rsid w:val="00DA0539"/>
    <w:rsid w:val="00DC3206"/>
    <w:rsid w:val="00DC75FF"/>
    <w:rsid w:val="00DD5C85"/>
    <w:rsid w:val="00DF0622"/>
    <w:rsid w:val="00DF66A8"/>
    <w:rsid w:val="00E001A6"/>
    <w:rsid w:val="00E03632"/>
    <w:rsid w:val="00E113A3"/>
    <w:rsid w:val="00E20B88"/>
    <w:rsid w:val="00E36349"/>
    <w:rsid w:val="00E43929"/>
    <w:rsid w:val="00E72835"/>
    <w:rsid w:val="00E94251"/>
    <w:rsid w:val="00EA1DCB"/>
    <w:rsid w:val="00EA3500"/>
    <w:rsid w:val="00EC344B"/>
    <w:rsid w:val="00ED6A89"/>
    <w:rsid w:val="00F023B1"/>
    <w:rsid w:val="00F10E1A"/>
    <w:rsid w:val="00F31193"/>
    <w:rsid w:val="00F77EB6"/>
    <w:rsid w:val="00FB4082"/>
    <w:rsid w:val="00FD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0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pinclusive.org.uk/events/leaving-no-one-behind-part-ii/" TargetMode="External"/><Relationship Id="rId18" Type="http://schemas.openxmlformats.org/officeDocument/2006/relationships/hyperlink" Target="https://ipinclusive.org.uk/wp-content/uploads/2022/11/221103-leaving-no-one-behind-top-tips-for-managers.pdf" TargetMode="External"/><Relationship Id="rId26" Type="http://schemas.openxmlformats.org/officeDocument/2006/relationships/hyperlink" Target="https://ipinclusive.org.uk/wp-content/uploads/2022/11/221108-whats-for-starters-top-tips-for-managers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pinclusive.org.uk/events/leaving-no-one-behind-part-i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pinclusive.org.uk/wp-content/uploads/2022/11/221103-leaving-no-one-behind-top-tips-for-individuals.pdf" TargetMode="External"/><Relationship Id="rId20" Type="http://schemas.openxmlformats.org/officeDocument/2006/relationships/hyperlink" Target="https://ipinclusive.org.uk/events/leaving-no-one-behind-part-ii/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rveymonkey.co.uk/r/M682YMT" TargetMode="External"/><Relationship Id="rId24" Type="http://schemas.openxmlformats.org/officeDocument/2006/relationships/hyperlink" Target="https://ipinclusive.org.uk/wp-content/uploads/2022/11/221108-whats-for-starters-top-tips-for-individuals.pdf" TargetMode="External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10" Type="http://schemas.openxmlformats.org/officeDocument/2006/relationships/hyperlink" Target="https://ipinclusive.org.uk/events/" TargetMode="External"/><Relationship Id="rId19" Type="http://schemas.openxmlformats.org/officeDocument/2006/relationships/hyperlink" Target="https://ipinclusive.org.uk/events/leaving-no-one-behind-part-i/" TargetMode="External"/><Relationship Id="rId31" Type="http://schemas.openxmlformats.org/officeDocument/2006/relationships/hyperlink" Target="https://ipinclusive.org.uk/wp-content/uploads/2022/11/221109-taking-the-long-view-top-tips-for-small-businesse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ipinclusive.org.uk/wp-content/uploads/2022/11/221108-whats-for-starters-top-tips-for-organisations.pdf" TargetMode="External"/><Relationship Id="rId27" Type="http://schemas.openxmlformats.org/officeDocument/2006/relationships/hyperlink" Target="https://ipinclusive.org.uk/newsandfeatures/mental-health-taking-the-long-view/" TargetMode="External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newsandfeatures/the-results-of-our-2022-mental-wellbeing-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431B-22CA-414A-801C-24B1435E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3</cp:revision>
  <dcterms:created xsi:type="dcterms:W3CDTF">2022-11-16T10:46:00Z</dcterms:created>
  <dcterms:modified xsi:type="dcterms:W3CDTF">2022-11-16T11:00:00Z</dcterms:modified>
</cp:coreProperties>
</file>