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9FB8D" w14:textId="77777777" w:rsidR="001756E1" w:rsidRDefault="001756E1" w:rsidP="001756E1">
      <w:pPr>
        <w:pStyle w:val="Title"/>
        <w:jc w:val="right"/>
      </w:pPr>
      <w:r>
        <w:rPr>
          <w:noProof/>
          <w:lang w:eastAsia="en-GB"/>
        </w:rPr>
        <w:drawing>
          <wp:anchor distT="0" distB="0" distL="114300" distR="114300" simplePos="0" relativeHeight="251658240" behindDoc="1" locked="0" layoutInCell="1" allowOverlap="1" wp14:anchorId="0235B644" wp14:editId="2DA5C6CD">
            <wp:simplePos x="0" y="0"/>
            <wp:positionH relativeFrom="column">
              <wp:posOffset>3924300</wp:posOffset>
            </wp:positionH>
            <wp:positionV relativeFrom="paragraph">
              <wp:posOffset>60960</wp:posOffset>
            </wp:positionV>
            <wp:extent cx="2072640" cy="1526540"/>
            <wp:effectExtent l="0" t="0" r="0" b="0"/>
            <wp:wrapThrough wrapText="bothSides">
              <wp:wrapPolygon edited="0">
                <wp:start x="6353" y="0"/>
                <wp:lineTo x="5956" y="1078"/>
                <wp:lineTo x="5559" y="10512"/>
                <wp:lineTo x="5956" y="12399"/>
                <wp:lineTo x="10721" y="13208"/>
                <wp:lineTo x="5162" y="14286"/>
                <wp:lineTo x="4368" y="14825"/>
                <wp:lineTo x="4368" y="17521"/>
                <wp:lineTo x="1191" y="18869"/>
                <wp:lineTo x="993" y="19947"/>
                <wp:lineTo x="2382" y="20486"/>
                <wp:lineTo x="17272" y="20486"/>
                <wp:lineTo x="20250" y="19947"/>
                <wp:lineTo x="20250" y="18329"/>
                <wp:lineTo x="17272" y="17521"/>
                <wp:lineTo x="17669" y="15095"/>
                <wp:lineTo x="16676" y="14556"/>
                <wp:lineTo x="10721" y="13208"/>
                <wp:lineTo x="14493" y="12669"/>
                <wp:lineTo x="15485" y="10782"/>
                <wp:lineTo x="14691" y="8895"/>
                <wp:lineTo x="15287" y="5661"/>
                <wp:lineTo x="15287" y="1078"/>
                <wp:lineTo x="14890" y="0"/>
                <wp:lineTo x="6353" y="0"/>
              </wp:wrapPolygon>
            </wp:wrapThrough>
            <wp:docPr id="143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2640" cy="152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4FD22D" w14:textId="77777777" w:rsidR="008A5DF8" w:rsidRDefault="008A5DF8" w:rsidP="00B91976">
      <w:pPr>
        <w:pStyle w:val="Title"/>
        <w:rPr>
          <w:sz w:val="48"/>
          <w:szCs w:val="48"/>
        </w:rPr>
      </w:pPr>
    </w:p>
    <w:p w14:paraId="5E6C469B" w14:textId="77777777" w:rsidR="008A5DF8" w:rsidRDefault="008A5DF8" w:rsidP="00B91976">
      <w:pPr>
        <w:pStyle w:val="Title"/>
        <w:rPr>
          <w:sz w:val="48"/>
          <w:szCs w:val="48"/>
        </w:rPr>
      </w:pPr>
    </w:p>
    <w:p w14:paraId="33C43E25" w14:textId="62748009" w:rsidR="00C53B74" w:rsidRPr="00F81D2F" w:rsidRDefault="008A5DF8" w:rsidP="00B91976">
      <w:pPr>
        <w:pStyle w:val="Title"/>
        <w:rPr>
          <w:sz w:val="48"/>
          <w:szCs w:val="48"/>
        </w:rPr>
      </w:pPr>
      <w:r>
        <w:rPr>
          <w:sz w:val="48"/>
          <w:szCs w:val="48"/>
        </w:rPr>
        <w:t>M</w:t>
      </w:r>
      <w:r w:rsidR="00A67D3E">
        <w:rPr>
          <w:sz w:val="48"/>
          <w:szCs w:val="48"/>
        </w:rPr>
        <w:t>enopause Resources</w:t>
      </w:r>
    </w:p>
    <w:p w14:paraId="4FB762C4" w14:textId="554F4CE5" w:rsidR="00823A8A" w:rsidRDefault="00823A8A">
      <w:pPr>
        <w:pStyle w:val="TOC1"/>
        <w:tabs>
          <w:tab w:val="right" w:leader="dot" w:pos="9016"/>
        </w:tabs>
        <w:rPr>
          <w:iCs/>
        </w:rPr>
      </w:pPr>
    </w:p>
    <w:sdt>
      <w:sdtPr>
        <w:id w:val="1935244578"/>
        <w:docPartObj>
          <w:docPartGallery w:val="Table of Contents"/>
          <w:docPartUnique/>
        </w:docPartObj>
      </w:sdtPr>
      <w:sdtEndPr>
        <w:rPr>
          <w:rFonts w:asciiTheme="minorHAnsi" w:eastAsiaTheme="minorHAnsi" w:hAnsiTheme="minorHAnsi" w:cstheme="minorBidi"/>
          <w:b/>
          <w:bCs/>
          <w:noProof/>
          <w:color w:val="auto"/>
          <w:sz w:val="22"/>
          <w:szCs w:val="22"/>
          <w:lang w:val="en-GB"/>
        </w:rPr>
      </w:sdtEndPr>
      <w:sdtContent>
        <w:p w14:paraId="38109723" w14:textId="1AE0B5D9" w:rsidR="00054594" w:rsidRDefault="00054594">
          <w:pPr>
            <w:pStyle w:val="TOCHeading"/>
          </w:pPr>
          <w:r>
            <w:t>Contents</w:t>
          </w:r>
        </w:p>
        <w:p w14:paraId="7A6374C9" w14:textId="043B3C2C" w:rsidR="009726DF" w:rsidRDefault="00054594">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26843901" w:history="1">
            <w:r w:rsidR="009726DF" w:rsidRPr="00F060BA">
              <w:rPr>
                <w:rStyle w:val="Hyperlink"/>
                <w:noProof/>
              </w:rPr>
              <w:t>General information on the menopause</w:t>
            </w:r>
            <w:r w:rsidR="009726DF">
              <w:rPr>
                <w:noProof/>
                <w:webHidden/>
              </w:rPr>
              <w:tab/>
            </w:r>
            <w:r w:rsidR="009726DF">
              <w:rPr>
                <w:noProof/>
                <w:webHidden/>
              </w:rPr>
              <w:fldChar w:fldCharType="begin"/>
            </w:r>
            <w:r w:rsidR="009726DF">
              <w:rPr>
                <w:noProof/>
                <w:webHidden/>
              </w:rPr>
              <w:instrText xml:space="preserve"> PAGEREF _Toc126843901 \h </w:instrText>
            </w:r>
            <w:r w:rsidR="009726DF">
              <w:rPr>
                <w:noProof/>
                <w:webHidden/>
              </w:rPr>
            </w:r>
            <w:r w:rsidR="009726DF">
              <w:rPr>
                <w:noProof/>
                <w:webHidden/>
              </w:rPr>
              <w:fldChar w:fldCharType="separate"/>
            </w:r>
            <w:r w:rsidR="009726DF">
              <w:rPr>
                <w:noProof/>
                <w:webHidden/>
              </w:rPr>
              <w:t>3</w:t>
            </w:r>
            <w:r w:rsidR="009726DF">
              <w:rPr>
                <w:noProof/>
                <w:webHidden/>
              </w:rPr>
              <w:fldChar w:fldCharType="end"/>
            </w:r>
          </w:hyperlink>
        </w:p>
        <w:p w14:paraId="5484446B" w14:textId="24810AED" w:rsidR="009726DF" w:rsidRDefault="009726DF">
          <w:pPr>
            <w:pStyle w:val="TOC1"/>
            <w:tabs>
              <w:tab w:val="right" w:leader="dot" w:pos="9016"/>
            </w:tabs>
            <w:rPr>
              <w:rFonts w:eastAsiaTheme="minorEastAsia"/>
              <w:noProof/>
              <w:lang w:eastAsia="en-GB"/>
            </w:rPr>
          </w:pPr>
          <w:hyperlink w:anchor="_Toc126843902" w:history="1">
            <w:r w:rsidRPr="00F060BA">
              <w:rPr>
                <w:rStyle w:val="Hyperlink"/>
                <w:noProof/>
              </w:rPr>
              <w:t>Treatments and symptom management</w:t>
            </w:r>
            <w:r>
              <w:rPr>
                <w:noProof/>
                <w:webHidden/>
              </w:rPr>
              <w:tab/>
            </w:r>
            <w:r>
              <w:rPr>
                <w:noProof/>
                <w:webHidden/>
              </w:rPr>
              <w:fldChar w:fldCharType="begin"/>
            </w:r>
            <w:r>
              <w:rPr>
                <w:noProof/>
                <w:webHidden/>
              </w:rPr>
              <w:instrText xml:space="preserve"> PAGEREF _Toc126843902 \h </w:instrText>
            </w:r>
            <w:r>
              <w:rPr>
                <w:noProof/>
                <w:webHidden/>
              </w:rPr>
            </w:r>
            <w:r>
              <w:rPr>
                <w:noProof/>
                <w:webHidden/>
              </w:rPr>
              <w:fldChar w:fldCharType="separate"/>
            </w:r>
            <w:r>
              <w:rPr>
                <w:noProof/>
                <w:webHidden/>
              </w:rPr>
              <w:t>5</w:t>
            </w:r>
            <w:r>
              <w:rPr>
                <w:noProof/>
                <w:webHidden/>
              </w:rPr>
              <w:fldChar w:fldCharType="end"/>
            </w:r>
          </w:hyperlink>
        </w:p>
        <w:p w14:paraId="7141B162" w14:textId="24752148" w:rsidR="009726DF" w:rsidRDefault="009726DF">
          <w:pPr>
            <w:pStyle w:val="TOC2"/>
            <w:rPr>
              <w:rFonts w:asciiTheme="minorHAnsi" w:eastAsiaTheme="minorEastAsia" w:hAnsiTheme="minorHAnsi" w:cstheme="minorBidi"/>
              <w:lang w:eastAsia="en-GB"/>
            </w:rPr>
          </w:pPr>
          <w:hyperlink w:anchor="_Toc126843903" w:history="1">
            <w:r w:rsidRPr="00F060BA">
              <w:rPr>
                <w:rStyle w:val="Hyperlink"/>
              </w:rPr>
              <w:t>HRT</w:t>
            </w:r>
            <w:r>
              <w:rPr>
                <w:webHidden/>
              </w:rPr>
              <w:tab/>
            </w:r>
            <w:r>
              <w:rPr>
                <w:webHidden/>
              </w:rPr>
              <w:fldChar w:fldCharType="begin"/>
            </w:r>
            <w:r>
              <w:rPr>
                <w:webHidden/>
              </w:rPr>
              <w:instrText xml:space="preserve"> PAGEREF _Toc126843903 \h </w:instrText>
            </w:r>
            <w:r>
              <w:rPr>
                <w:webHidden/>
              </w:rPr>
            </w:r>
            <w:r>
              <w:rPr>
                <w:webHidden/>
              </w:rPr>
              <w:fldChar w:fldCharType="separate"/>
            </w:r>
            <w:r>
              <w:rPr>
                <w:webHidden/>
              </w:rPr>
              <w:t>5</w:t>
            </w:r>
            <w:r>
              <w:rPr>
                <w:webHidden/>
              </w:rPr>
              <w:fldChar w:fldCharType="end"/>
            </w:r>
          </w:hyperlink>
        </w:p>
        <w:p w14:paraId="003EE7C1" w14:textId="4CFC6FF6" w:rsidR="009726DF" w:rsidRDefault="009726DF">
          <w:pPr>
            <w:pStyle w:val="TOC2"/>
            <w:rPr>
              <w:rFonts w:asciiTheme="minorHAnsi" w:eastAsiaTheme="minorEastAsia" w:hAnsiTheme="minorHAnsi" w:cstheme="minorBidi"/>
              <w:lang w:eastAsia="en-GB"/>
            </w:rPr>
          </w:pPr>
          <w:hyperlink w:anchor="_Toc126843904" w:history="1">
            <w:r w:rsidRPr="00F060BA">
              <w:rPr>
                <w:rStyle w:val="Hyperlink"/>
              </w:rPr>
              <w:t>Lifestyle</w:t>
            </w:r>
            <w:r>
              <w:rPr>
                <w:webHidden/>
              </w:rPr>
              <w:tab/>
            </w:r>
            <w:r>
              <w:rPr>
                <w:webHidden/>
              </w:rPr>
              <w:fldChar w:fldCharType="begin"/>
            </w:r>
            <w:r>
              <w:rPr>
                <w:webHidden/>
              </w:rPr>
              <w:instrText xml:space="preserve"> PAGEREF _Toc126843904 \h </w:instrText>
            </w:r>
            <w:r>
              <w:rPr>
                <w:webHidden/>
              </w:rPr>
            </w:r>
            <w:r>
              <w:rPr>
                <w:webHidden/>
              </w:rPr>
              <w:fldChar w:fldCharType="separate"/>
            </w:r>
            <w:r>
              <w:rPr>
                <w:webHidden/>
              </w:rPr>
              <w:t>6</w:t>
            </w:r>
            <w:r>
              <w:rPr>
                <w:webHidden/>
              </w:rPr>
              <w:fldChar w:fldCharType="end"/>
            </w:r>
          </w:hyperlink>
        </w:p>
        <w:p w14:paraId="084D8100" w14:textId="077D73D2" w:rsidR="009726DF" w:rsidRDefault="009726DF">
          <w:pPr>
            <w:pStyle w:val="TOC2"/>
            <w:rPr>
              <w:rFonts w:asciiTheme="minorHAnsi" w:eastAsiaTheme="minorEastAsia" w:hAnsiTheme="minorHAnsi" w:cstheme="minorBidi"/>
              <w:lang w:eastAsia="en-GB"/>
            </w:rPr>
          </w:pPr>
          <w:hyperlink w:anchor="_Toc126843905" w:history="1">
            <w:r w:rsidRPr="00F060BA">
              <w:rPr>
                <w:rStyle w:val="Hyperlink"/>
              </w:rPr>
              <w:t>Diet</w:t>
            </w:r>
            <w:r>
              <w:rPr>
                <w:webHidden/>
              </w:rPr>
              <w:tab/>
            </w:r>
            <w:r>
              <w:rPr>
                <w:webHidden/>
              </w:rPr>
              <w:fldChar w:fldCharType="begin"/>
            </w:r>
            <w:r>
              <w:rPr>
                <w:webHidden/>
              </w:rPr>
              <w:instrText xml:space="preserve"> PAGEREF _Toc126843905 \h </w:instrText>
            </w:r>
            <w:r>
              <w:rPr>
                <w:webHidden/>
              </w:rPr>
            </w:r>
            <w:r>
              <w:rPr>
                <w:webHidden/>
              </w:rPr>
              <w:fldChar w:fldCharType="separate"/>
            </w:r>
            <w:r>
              <w:rPr>
                <w:webHidden/>
              </w:rPr>
              <w:t>6</w:t>
            </w:r>
            <w:r>
              <w:rPr>
                <w:webHidden/>
              </w:rPr>
              <w:fldChar w:fldCharType="end"/>
            </w:r>
          </w:hyperlink>
        </w:p>
        <w:p w14:paraId="205AA516" w14:textId="55245F48" w:rsidR="009726DF" w:rsidRDefault="009726DF">
          <w:pPr>
            <w:pStyle w:val="TOC2"/>
            <w:rPr>
              <w:rFonts w:asciiTheme="minorHAnsi" w:eastAsiaTheme="minorEastAsia" w:hAnsiTheme="minorHAnsi" w:cstheme="minorBidi"/>
              <w:lang w:eastAsia="en-GB"/>
            </w:rPr>
          </w:pPr>
          <w:hyperlink w:anchor="_Toc126843906" w:history="1">
            <w:r w:rsidRPr="00F060BA">
              <w:rPr>
                <w:rStyle w:val="Hyperlink"/>
              </w:rPr>
              <w:t>Exercise</w:t>
            </w:r>
            <w:r>
              <w:rPr>
                <w:webHidden/>
              </w:rPr>
              <w:tab/>
            </w:r>
            <w:r>
              <w:rPr>
                <w:webHidden/>
              </w:rPr>
              <w:fldChar w:fldCharType="begin"/>
            </w:r>
            <w:r>
              <w:rPr>
                <w:webHidden/>
              </w:rPr>
              <w:instrText xml:space="preserve"> PAGEREF _Toc126843906 \h </w:instrText>
            </w:r>
            <w:r>
              <w:rPr>
                <w:webHidden/>
              </w:rPr>
            </w:r>
            <w:r>
              <w:rPr>
                <w:webHidden/>
              </w:rPr>
              <w:fldChar w:fldCharType="separate"/>
            </w:r>
            <w:r>
              <w:rPr>
                <w:webHidden/>
              </w:rPr>
              <w:t>7</w:t>
            </w:r>
            <w:r>
              <w:rPr>
                <w:webHidden/>
              </w:rPr>
              <w:fldChar w:fldCharType="end"/>
            </w:r>
          </w:hyperlink>
        </w:p>
        <w:p w14:paraId="507BF4CE" w14:textId="63C95CA8" w:rsidR="009726DF" w:rsidRDefault="009726DF">
          <w:pPr>
            <w:pStyle w:val="TOC2"/>
            <w:rPr>
              <w:rFonts w:asciiTheme="minorHAnsi" w:eastAsiaTheme="minorEastAsia" w:hAnsiTheme="minorHAnsi" w:cstheme="minorBidi"/>
              <w:lang w:eastAsia="en-GB"/>
            </w:rPr>
          </w:pPr>
          <w:hyperlink w:anchor="_Toc126843907" w:history="1">
            <w:r w:rsidRPr="00F060BA">
              <w:rPr>
                <w:rStyle w:val="Hyperlink"/>
              </w:rPr>
              <w:t>Other remedies</w:t>
            </w:r>
            <w:r>
              <w:rPr>
                <w:webHidden/>
              </w:rPr>
              <w:tab/>
            </w:r>
            <w:r>
              <w:rPr>
                <w:webHidden/>
              </w:rPr>
              <w:fldChar w:fldCharType="begin"/>
            </w:r>
            <w:r>
              <w:rPr>
                <w:webHidden/>
              </w:rPr>
              <w:instrText xml:space="preserve"> PAGEREF _Toc126843907 \h </w:instrText>
            </w:r>
            <w:r>
              <w:rPr>
                <w:webHidden/>
              </w:rPr>
            </w:r>
            <w:r>
              <w:rPr>
                <w:webHidden/>
              </w:rPr>
              <w:fldChar w:fldCharType="separate"/>
            </w:r>
            <w:r>
              <w:rPr>
                <w:webHidden/>
              </w:rPr>
              <w:t>7</w:t>
            </w:r>
            <w:r>
              <w:rPr>
                <w:webHidden/>
              </w:rPr>
              <w:fldChar w:fldCharType="end"/>
            </w:r>
          </w:hyperlink>
        </w:p>
        <w:p w14:paraId="3E6B59CA" w14:textId="0EEBD42B" w:rsidR="009726DF" w:rsidRDefault="009726DF">
          <w:pPr>
            <w:pStyle w:val="TOC1"/>
            <w:tabs>
              <w:tab w:val="right" w:leader="dot" w:pos="9016"/>
            </w:tabs>
            <w:rPr>
              <w:rFonts w:eastAsiaTheme="minorEastAsia"/>
              <w:noProof/>
              <w:lang w:eastAsia="en-GB"/>
            </w:rPr>
          </w:pPr>
          <w:hyperlink w:anchor="_Toc126843908" w:history="1">
            <w:r w:rsidRPr="00F060BA">
              <w:rPr>
                <w:rStyle w:val="Hyperlink"/>
                <w:noProof/>
              </w:rPr>
              <w:t>Menopause in the workplace</w:t>
            </w:r>
            <w:r>
              <w:rPr>
                <w:noProof/>
                <w:webHidden/>
              </w:rPr>
              <w:tab/>
            </w:r>
            <w:r>
              <w:rPr>
                <w:noProof/>
                <w:webHidden/>
              </w:rPr>
              <w:fldChar w:fldCharType="begin"/>
            </w:r>
            <w:r>
              <w:rPr>
                <w:noProof/>
                <w:webHidden/>
              </w:rPr>
              <w:instrText xml:space="preserve"> PAGEREF _Toc126843908 \h </w:instrText>
            </w:r>
            <w:r>
              <w:rPr>
                <w:noProof/>
                <w:webHidden/>
              </w:rPr>
            </w:r>
            <w:r>
              <w:rPr>
                <w:noProof/>
                <w:webHidden/>
              </w:rPr>
              <w:fldChar w:fldCharType="separate"/>
            </w:r>
            <w:r>
              <w:rPr>
                <w:noProof/>
                <w:webHidden/>
              </w:rPr>
              <w:t>9</w:t>
            </w:r>
            <w:r>
              <w:rPr>
                <w:noProof/>
                <w:webHidden/>
              </w:rPr>
              <w:fldChar w:fldCharType="end"/>
            </w:r>
          </w:hyperlink>
        </w:p>
        <w:p w14:paraId="37607F89" w14:textId="4033317C" w:rsidR="009726DF" w:rsidRDefault="009726DF">
          <w:pPr>
            <w:pStyle w:val="TOC1"/>
            <w:tabs>
              <w:tab w:val="right" w:leader="dot" w:pos="9016"/>
            </w:tabs>
            <w:rPr>
              <w:rFonts w:eastAsiaTheme="minorEastAsia"/>
              <w:noProof/>
              <w:lang w:eastAsia="en-GB"/>
            </w:rPr>
          </w:pPr>
          <w:hyperlink w:anchor="_Toc126843909" w:history="1">
            <w:r w:rsidRPr="00F060BA">
              <w:rPr>
                <w:rStyle w:val="Hyperlink"/>
                <w:noProof/>
              </w:rPr>
              <w:t>Support in the IP Sector</w:t>
            </w:r>
            <w:r>
              <w:rPr>
                <w:noProof/>
                <w:webHidden/>
              </w:rPr>
              <w:tab/>
            </w:r>
            <w:r>
              <w:rPr>
                <w:noProof/>
                <w:webHidden/>
              </w:rPr>
              <w:fldChar w:fldCharType="begin"/>
            </w:r>
            <w:r>
              <w:rPr>
                <w:noProof/>
                <w:webHidden/>
              </w:rPr>
              <w:instrText xml:space="preserve"> PAGEREF _Toc126843909 \h </w:instrText>
            </w:r>
            <w:r>
              <w:rPr>
                <w:noProof/>
                <w:webHidden/>
              </w:rPr>
            </w:r>
            <w:r>
              <w:rPr>
                <w:noProof/>
                <w:webHidden/>
              </w:rPr>
              <w:fldChar w:fldCharType="separate"/>
            </w:r>
            <w:r>
              <w:rPr>
                <w:noProof/>
                <w:webHidden/>
              </w:rPr>
              <w:t>11</w:t>
            </w:r>
            <w:r>
              <w:rPr>
                <w:noProof/>
                <w:webHidden/>
              </w:rPr>
              <w:fldChar w:fldCharType="end"/>
            </w:r>
          </w:hyperlink>
        </w:p>
        <w:p w14:paraId="0C098CDB" w14:textId="2B3C4AE5" w:rsidR="009726DF" w:rsidRDefault="009726DF">
          <w:pPr>
            <w:pStyle w:val="TOC2"/>
            <w:rPr>
              <w:rFonts w:asciiTheme="minorHAnsi" w:eastAsiaTheme="minorEastAsia" w:hAnsiTheme="minorHAnsi" w:cstheme="minorBidi"/>
              <w:lang w:eastAsia="en-GB"/>
            </w:rPr>
          </w:pPr>
          <w:hyperlink w:anchor="_Toc126843910" w:history="1">
            <w:r w:rsidRPr="00F060BA">
              <w:rPr>
                <w:rStyle w:val="Hyperlink"/>
              </w:rPr>
              <w:t>IP Inclusive menopause coffee dates</w:t>
            </w:r>
            <w:r>
              <w:rPr>
                <w:webHidden/>
              </w:rPr>
              <w:tab/>
            </w:r>
            <w:r>
              <w:rPr>
                <w:webHidden/>
              </w:rPr>
              <w:fldChar w:fldCharType="begin"/>
            </w:r>
            <w:r>
              <w:rPr>
                <w:webHidden/>
              </w:rPr>
              <w:instrText xml:space="preserve"> PAGEREF _Toc126843910 \h </w:instrText>
            </w:r>
            <w:r>
              <w:rPr>
                <w:webHidden/>
              </w:rPr>
            </w:r>
            <w:r>
              <w:rPr>
                <w:webHidden/>
              </w:rPr>
              <w:fldChar w:fldCharType="separate"/>
            </w:r>
            <w:r>
              <w:rPr>
                <w:webHidden/>
              </w:rPr>
              <w:t>11</w:t>
            </w:r>
            <w:r>
              <w:rPr>
                <w:webHidden/>
              </w:rPr>
              <w:fldChar w:fldCharType="end"/>
            </w:r>
          </w:hyperlink>
        </w:p>
        <w:p w14:paraId="656D581E" w14:textId="31B0CC18" w:rsidR="009726DF" w:rsidRDefault="009726DF">
          <w:pPr>
            <w:pStyle w:val="TOC2"/>
            <w:rPr>
              <w:rFonts w:asciiTheme="minorHAnsi" w:eastAsiaTheme="minorEastAsia" w:hAnsiTheme="minorHAnsi" w:cstheme="minorBidi"/>
              <w:lang w:eastAsia="en-GB"/>
            </w:rPr>
          </w:pPr>
          <w:hyperlink w:anchor="_Toc126843911" w:history="1">
            <w:r w:rsidRPr="00F060BA">
              <w:rPr>
                <w:rStyle w:val="Hyperlink"/>
              </w:rPr>
              <w:t>WhatsApp group</w:t>
            </w:r>
            <w:r>
              <w:rPr>
                <w:webHidden/>
              </w:rPr>
              <w:tab/>
            </w:r>
            <w:r>
              <w:rPr>
                <w:webHidden/>
              </w:rPr>
              <w:fldChar w:fldCharType="begin"/>
            </w:r>
            <w:r>
              <w:rPr>
                <w:webHidden/>
              </w:rPr>
              <w:instrText xml:space="preserve"> PAGEREF _Toc126843911 \h </w:instrText>
            </w:r>
            <w:r>
              <w:rPr>
                <w:webHidden/>
              </w:rPr>
            </w:r>
            <w:r>
              <w:rPr>
                <w:webHidden/>
              </w:rPr>
              <w:fldChar w:fldCharType="separate"/>
            </w:r>
            <w:r>
              <w:rPr>
                <w:webHidden/>
              </w:rPr>
              <w:t>11</w:t>
            </w:r>
            <w:r>
              <w:rPr>
                <w:webHidden/>
              </w:rPr>
              <w:fldChar w:fldCharType="end"/>
            </w:r>
          </w:hyperlink>
        </w:p>
        <w:p w14:paraId="2EDA5755" w14:textId="6BB27CC7" w:rsidR="009726DF" w:rsidRDefault="009726DF">
          <w:pPr>
            <w:pStyle w:val="TOC2"/>
            <w:rPr>
              <w:rFonts w:asciiTheme="minorHAnsi" w:eastAsiaTheme="minorEastAsia" w:hAnsiTheme="minorHAnsi" w:cstheme="minorBidi"/>
              <w:lang w:eastAsia="en-GB"/>
            </w:rPr>
          </w:pPr>
          <w:hyperlink w:anchor="_Toc126843912" w:history="1">
            <w:r w:rsidRPr="00F060BA">
              <w:rPr>
                <w:rStyle w:val="Hyperlink"/>
              </w:rPr>
              <w:t>LinkedIn group</w:t>
            </w:r>
            <w:r>
              <w:rPr>
                <w:webHidden/>
              </w:rPr>
              <w:tab/>
            </w:r>
            <w:r>
              <w:rPr>
                <w:webHidden/>
              </w:rPr>
              <w:fldChar w:fldCharType="begin"/>
            </w:r>
            <w:r>
              <w:rPr>
                <w:webHidden/>
              </w:rPr>
              <w:instrText xml:space="preserve"> PAGEREF _Toc126843912 \h </w:instrText>
            </w:r>
            <w:r>
              <w:rPr>
                <w:webHidden/>
              </w:rPr>
            </w:r>
            <w:r>
              <w:rPr>
                <w:webHidden/>
              </w:rPr>
              <w:fldChar w:fldCharType="separate"/>
            </w:r>
            <w:r>
              <w:rPr>
                <w:webHidden/>
              </w:rPr>
              <w:t>11</w:t>
            </w:r>
            <w:r>
              <w:rPr>
                <w:webHidden/>
              </w:rPr>
              <w:fldChar w:fldCharType="end"/>
            </w:r>
          </w:hyperlink>
        </w:p>
        <w:p w14:paraId="095528F4" w14:textId="6A1E459A" w:rsidR="009726DF" w:rsidRDefault="009726DF">
          <w:pPr>
            <w:pStyle w:val="TOC1"/>
            <w:tabs>
              <w:tab w:val="right" w:leader="dot" w:pos="9016"/>
            </w:tabs>
            <w:rPr>
              <w:rFonts w:eastAsiaTheme="minorEastAsia"/>
              <w:noProof/>
              <w:lang w:eastAsia="en-GB"/>
            </w:rPr>
          </w:pPr>
          <w:hyperlink w:anchor="_Toc126843913" w:history="1">
            <w:r w:rsidRPr="00F060BA">
              <w:rPr>
                <w:rStyle w:val="Hyperlink"/>
                <w:noProof/>
              </w:rPr>
              <w:t>Speakers, coaches and training</w:t>
            </w:r>
            <w:r>
              <w:rPr>
                <w:noProof/>
                <w:webHidden/>
              </w:rPr>
              <w:tab/>
            </w:r>
            <w:r>
              <w:rPr>
                <w:noProof/>
                <w:webHidden/>
              </w:rPr>
              <w:fldChar w:fldCharType="begin"/>
            </w:r>
            <w:r>
              <w:rPr>
                <w:noProof/>
                <w:webHidden/>
              </w:rPr>
              <w:instrText xml:space="preserve"> PAGEREF _Toc126843913 \h </w:instrText>
            </w:r>
            <w:r>
              <w:rPr>
                <w:noProof/>
                <w:webHidden/>
              </w:rPr>
            </w:r>
            <w:r>
              <w:rPr>
                <w:noProof/>
                <w:webHidden/>
              </w:rPr>
              <w:fldChar w:fldCharType="separate"/>
            </w:r>
            <w:r>
              <w:rPr>
                <w:noProof/>
                <w:webHidden/>
              </w:rPr>
              <w:t>12</w:t>
            </w:r>
            <w:r>
              <w:rPr>
                <w:noProof/>
                <w:webHidden/>
              </w:rPr>
              <w:fldChar w:fldCharType="end"/>
            </w:r>
          </w:hyperlink>
        </w:p>
        <w:p w14:paraId="2310E0A6" w14:textId="1E463575" w:rsidR="009726DF" w:rsidRDefault="009726DF">
          <w:pPr>
            <w:pStyle w:val="TOC1"/>
            <w:tabs>
              <w:tab w:val="right" w:leader="dot" w:pos="9016"/>
            </w:tabs>
            <w:rPr>
              <w:rFonts w:eastAsiaTheme="minorEastAsia"/>
              <w:noProof/>
              <w:lang w:eastAsia="en-GB"/>
            </w:rPr>
          </w:pPr>
          <w:hyperlink w:anchor="_Toc126843914" w:history="1">
            <w:r w:rsidRPr="00F060BA">
              <w:rPr>
                <w:rStyle w:val="Hyperlink"/>
                <w:noProof/>
              </w:rPr>
              <w:t>Recommended reading, listening and viewing</w:t>
            </w:r>
            <w:r>
              <w:rPr>
                <w:noProof/>
                <w:webHidden/>
              </w:rPr>
              <w:tab/>
            </w:r>
            <w:r>
              <w:rPr>
                <w:noProof/>
                <w:webHidden/>
              </w:rPr>
              <w:fldChar w:fldCharType="begin"/>
            </w:r>
            <w:r>
              <w:rPr>
                <w:noProof/>
                <w:webHidden/>
              </w:rPr>
              <w:instrText xml:space="preserve"> PAGEREF _Toc126843914 \h </w:instrText>
            </w:r>
            <w:r>
              <w:rPr>
                <w:noProof/>
                <w:webHidden/>
              </w:rPr>
            </w:r>
            <w:r>
              <w:rPr>
                <w:noProof/>
                <w:webHidden/>
              </w:rPr>
              <w:fldChar w:fldCharType="separate"/>
            </w:r>
            <w:r>
              <w:rPr>
                <w:noProof/>
                <w:webHidden/>
              </w:rPr>
              <w:t>13</w:t>
            </w:r>
            <w:r>
              <w:rPr>
                <w:noProof/>
                <w:webHidden/>
              </w:rPr>
              <w:fldChar w:fldCharType="end"/>
            </w:r>
          </w:hyperlink>
        </w:p>
        <w:p w14:paraId="59870922" w14:textId="5728088C" w:rsidR="009726DF" w:rsidRDefault="009726DF">
          <w:pPr>
            <w:pStyle w:val="TOC2"/>
            <w:rPr>
              <w:rFonts w:asciiTheme="minorHAnsi" w:eastAsiaTheme="minorEastAsia" w:hAnsiTheme="minorHAnsi" w:cstheme="minorBidi"/>
              <w:lang w:eastAsia="en-GB"/>
            </w:rPr>
          </w:pPr>
          <w:hyperlink w:anchor="_Toc126843915" w:history="1">
            <w:r w:rsidRPr="00F060BA">
              <w:rPr>
                <w:rStyle w:val="Hyperlink"/>
              </w:rPr>
              <w:t>Books</w:t>
            </w:r>
            <w:r>
              <w:rPr>
                <w:webHidden/>
              </w:rPr>
              <w:tab/>
            </w:r>
            <w:r>
              <w:rPr>
                <w:webHidden/>
              </w:rPr>
              <w:fldChar w:fldCharType="begin"/>
            </w:r>
            <w:r>
              <w:rPr>
                <w:webHidden/>
              </w:rPr>
              <w:instrText xml:space="preserve"> PAGEREF _Toc126843915 \h </w:instrText>
            </w:r>
            <w:r>
              <w:rPr>
                <w:webHidden/>
              </w:rPr>
            </w:r>
            <w:r>
              <w:rPr>
                <w:webHidden/>
              </w:rPr>
              <w:fldChar w:fldCharType="separate"/>
            </w:r>
            <w:r>
              <w:rPr>
                <w:webHidden/>
              </w:rPr>
              <w:t>13</w:t>
            </w:r>
            <w:r>
              <w:rPr>
                <w:webHidden/>
              </w:rPr>
              <w:fldChar w:fldCharType="end"/>
            </w:r>
          </w:hyperlink>
        </w:p>
        <w:p w14:paraId="2C764C79" w14:textId="20D63158" w:rsidR="009726DF" w:rsidRDefault="009726DF">
          <w:pPr>
            <w:pStyle w:val="TOC1"/>
            <w:tabs>
              <w:tab w:val="right" w:leader="dot" w:pos="9016"/>
            </w:tabs>
            <w:rPr>
              <w:rFonts w:eastAsiaTheme="minorEastAsia"/>
              <w:noProof/>
              <w:lang w:eastAsia="en-GB"/>
            </w:rPr>
          </w:pPr>
          <w:hyperlink w:anchor="_Toc126843916" w:history="1">
            <w:r w:rsidRPr="00F060BA">
              <w:rPr>
                <w:rStyle w:val="Hyperlink"/>
                <w:noProof/>
              </w:rPr>
              <w:t>Articles in the media</w:t>
            </w:r>
            <w:r>
              <w:rPr>
                <w:noProof/>
                <w:webHidden/>
              </w:rPr>
              <w:tab/>
            </w:r>
            <w:r>
              <w:rPr>
                <w:noProof/>
                <w:webHidden/>
              </w:rPr>
              <w:fldChar w:fldCharType="begin"/>
            </w:r>
            <w:r>
              <w:rPr>
                <w:noProof/>
                <w:webHidden/>
              </w:rPr>
              <w:instrText xml:space="preserve"> PAGEREF _Toc126843916 \h </w:instrText>
            </w:r>
            <w:r>
              <w:rPr>
                <w:noProof/>
                <w:webHidden/>
              </w:rPr>
            </w:r>
            <w:r>
              <w:rPr>
                <w:noProof/>
                <w:webHidden/>
              </w:rPr>
              <w:fldChar w:fldCharType="separate"/>
            </w:r>
            <w:r>
              <w:rPr>
                <w:noProof/>
                <w:webHidden/>
              </w:rPr>
              <w:t>15</w:t>
            </w:r>
            <w:r>
              <w:rPr>
                <w:noProof/>
                <w:webHidden/>
              </w:rPr>
              <w:fldChar w:fldCharType="end"/>
            </w:r>
          </w:hyperlink>
        </w:p>
        <w:p w14:paraId="51607FBE" w14:textId="031BCBF5" w:rsidR="009726DF" w:rsidRDefault="009726DF">
          <w:pPr>
            <w:pStyle w:val="TOC1"/>
            <w:tabs>
              <w:tab w:val="right" w:leader="dot" w:pos="9016"/>
            </w:tabs>
            <w:rPr>
              <w:rFonts w:eastAsiaTheme="minorEastAsia"/>
              <w:noProof/>
              <w:lang w:eastAsia="en-GB"/>
            </w:rPr>
          </w:pPr>
          <w:hyperlink w:anchor="_Toc126843917" w:history="1">
            <w:r w:rsidRPr="00F060BA">
              <w:rPr>
                <w:rStyle w:val="Hyperlink"/>
                <w:noProof/>
              </w:rPr>
              <w:t>Women championing conversations on the menopause in the media</w:t>
            </w:r>
            <w:r>
              <w:rPr>
                <w:noProof/>
                <w:webHidden/>
              </w:rPr>
              <w:tab/>
            </w:r>
            <w:r>
              <w:rPr>
                <w:noProof/>
                <w:webHidden/>
              </w:rPr>
              <w:fldChar w:fldCharType="begin"/>
            </w:r>
            <w:r>
              <w:rPr>
                <w:noProof/>
                <w:webHidden/>
              </w:rPr>
              <w:instrText xml:space="preserve"> PAGEREF _Toc126843917 \h </w:instrText>
            </w:r>
            <w:r>
              <w:rPr>
                <w:noProof/>
                <w:webHidden/>
              </w:rPr>
            </w:r>
            <w:r>
              <w:rPr>
                <w:noProof/>
                <w:webHidden/>
              </w:rPr>
              <w:fldChar w:fldCharType="separate"/>
            </w:r>
            <w:r>
              <w:rPr>
                <w:noProof/>
                <w:webHidden/>
              </w:rPr>
              <w:t>16</w:t>
            </w:r>
            <w:r>
              <w:rPr>
                <w:noProof/>
                <w:webHidden/>
              </w:rPr>
              <w:fldChar w:fldCharType="end"/>
            </w:r>
          </w:hyperlink>
        </w:p>
        <w:p w14:paraId="6F82E77D" w14:textId="7E11884B" w:rsidR="00054594" w:rsidRDefault="00054594">
          <w:r>
            <w:rPr>
              <w:b/>
              <w:bCs/>
              <w:noProof/>
            </w:rPr>
            <w:fldChar w:fldCharType="end"/>
          </w:r>
        </w:p>
      </w:sdtContent>
    </w:sdt>
    <w:p w14:paraId="0AD9B8E4" w14:textId="77777777" w:rsidR="009726DF" w:rsidRDefault="009726DF"/>
    <w:p w14:paraId="5E45D531" w14:textId="50092B94" w:rsidR="009726DF" w:rsidRPr="009726DF" w:rsidRDefault="009726DF" w:rsidP="009726DF">
      <w:pPr>
        <w:jc w:val="center"/>
        <w:rPr>
          <w:b/>
          <w:bCs/>
          <w:i/>
          <w:iCs/>
          <w:sz w:val="24"/>
          <w:szCs w:val="24"/>
        </w:rPr>
      </w:pPr>
      <w:r w:rsidRPr="009726DF">
        <w:rPr>
          <w:b/>
          <w:bCs/>
          <w:i/>
          <w:iCs/>
          <w:sz w:val="24"/>
          <w:szCs w:val="24"/>
        </w:rPr>
        <w:t>Important: please see the notes overleaf.</w:t>
      </w:r>
      <w:r w:rsidRPr="009726DF">
        <w:rPr>
          <w:b/>
          <w:bCs/>
          <w:i/>
          <w:iCs/>
          <w:sz w:val="24"/>
          <w:szCs w:val="24"/>
        </w:rPr>
        <w:br w:type="page"/>
      </w:r>
    </w:p>
    <w:p w14:paraId="3D13A326" w14:textId="77777777" w:rsidR="00114D58" w:rsidRDefault="007F633E" w:rsidP="000D1588">
      <w:pPr>
        <w:rPr>
          <w:iCs/>
        </w:rPr>
      </w:pPr>
      <w:r>
        <w:rPr>
          <w:iCs/>
        </w:rPr>
        <w:lastRenderedPageBreak/>
        <w:t xml:space="preserve">These resources have been collated based on recommendations and suggestions from a variety of sources. </w:t>
      </w:r>
      <w:r w:rsidR="00270A0C">
        <w:rPr>
          <w:iCs/>
        </w:rPr>
        <w:t xml:space="preserve">The intention is that </w:t>
      </w:r>
      <w:r w:rsidR="00AE0FED">
        <w:rPr>
          <w:iCs/>
        </w:rPr>
        <w:t>t</w:t>
      </w:r>
      <w:r w:rsidR="00AE0FED" w:rsidRPr="00AE0FED">
        <w:rPr>
          <w:iCs/>
        </w:rPr>
        <w:t>his is an organic document for you to both refer to and contribute to</w:t>
      </w:r>
      <w:r w:rsidR="00AE0FED">
        <w:rPr>
          <w:iCs/>
        </w:rPr>
        <w:t xml:space="preserve"> (please email suggestions to </w:t>
      </w:r>
      <w:hyperlink r:id="rId9" w:history="1">
        <w:r w:rsidR="00E00086" w:rsidRPr="00B93F15">
          <w:rPr>
            <w:rStyle w:val="Hyperlink"/>
            <w:iCs/>
          </w:rPr>
          <w:t>helenipinclusive@gmail.com</w:t>
        </w:r>
      </w:hyperlink>
      <w:r w:rsidR="00AE0FED">
        <w:rPr>
          <w:iCs/>
        </w:rPr>
        <w:t>)</w:t>
      </w:r>
      <w:r w:rsidR="00E00086">
        <w:rPr>
          <w:iCs/>
        </w:rPr>
        <w:t xml:space="preserve">.  </w:t>
      </w:r>
      <w:r w:rsidR="00234DF6" w:rsidRPr="00234DF6">
        <w:rPr>
          <w:iCs/>
        </w:rPr>
        <w:t>We hope the</w:t>
      </w:r>
      <w:r w:rsidR="00234DF6">
        <w:rPr>
          <w:iCs/>
        </w:rPr>
        <w:t xml:space="preserve">y </w:t>
      </w:r>
      <w:r w:rsidR="00234DF6" w:rsidRPr="00234DF6">
        <w:rPr>
          <w:iCs/>
        </w:rPr>
        <w:t>continue to grow and be a useful tool to equip women and their allies to have a better menopause experience both in the workplace and in their personal lives</w:t>
      </w:r>
      <w:r w:rsidR="00234DF6">
        <w:rPr>
          <w:iCs/>
        </w:rPr>
        <w:t xml:space="preserve">. </w:t>
      </w:r>
    </w:p>
    <w:p w14:paraId="70980017" w14:textId="6BBA0CF0" w:rsidR="00843B2E" w:rsidRDefault="00114D58" w:rsidP="000D1588">
      <w:pPr>
        <w:rPr>
          <w:iCs/>
        </w:rPr>
      </w:pPr>
      <w:r>
        <w:rPr>
          <w:iCs/>
        </w:rPr>
        <w:t xml:space="preserve">Please be aware that we are unable to review and verify </w:t>
      </w:r>
      <w:r w:rsidR="00950597">
        <w:rPr>
          <w:iCs/>
        </w:rPr>
        <w:t>the recommended resources.</w:t>
      </w:r>
      <w:r w:rsidR="004F5CE3">
        <w:rPr>
          <w:iCs/>
        </w:rPr>
        <w:t xml:space="preserve"> </w:t>
      </w:r>
      <w:proofErr w:type="gramStart"/>
      <w:r w:rsidR="004F5CE3">
        <w:rPr>
          <w:iCs/>
        </w:rPr>
        <w:t xml:space="preserve">In particular, </w:t>
      </w:r>
      <w:r w:rsidR="00152D2A">
        <w:rPr>
          <w:iCs/>
        </w:rPr>
        <w:t>we</w:t>
      </w:r>
      <w:proofErr w:type="gramEnd"/>
      <w:r w:rsidR="00152D2A">
        <w:rPr>
          <w:iCs/>
        </w:rPr>
        <w:t xml:space="preserve"> have included examples of </w:t>
      </w:r>
      <w:r w:rsidR="00840450">
        <w:rPr>
          <w:iCs/>
        </w:rPr>
        <w:t xml:space="preserve">publicly available </w:t>
      </w:r>
      <w:r w:rsidR="00152D2A">
        <w:rPr>
          <w:iCs/>
        </w:rPr>
        <w:t>guidance from various employers and unions</w:t>
      </w:r>
      <w:r w:rsidR="003B4D5A">
        <w:rPr>
          <w:iCs/>
        </w:rPr>
        <w:t xml:space="preserve"> with regard to menopause in the workplace</w:t>
      </w:r>
      <w:r w:rsidR="00152D2A">
        <w:rPr>
          <w:iCs/>
        </w:rPr>
        <w:t>, as well as menopause policies from various organisations</w:t>
      </w:r>
      <w:r w:rsidR="003B4D5A">
        <w:rPr>
          <w:iCs/>
        </w:rPr>
        <w:t xml:space="preserve">, but </w:t>
      </w:r>
      <w:r w:rsidR="001A6FDF">
        <w:rPr>
          <w:iCs/>
        </w:rPr>
        <w:t>this is provided for information only, and not as an endorsement of the guidance or policy.</w:t>
      </w:r>
    </w:p>
    <w:p w14:paraId="23423528" w14:textId="77777777" w:rsidR="00042C08" w:rsidRDefault="00042C08">
      <w:pPr>
        <w:rPr>
          <w:rFonts w:asciiTheme="majorHAnsi" w:eastAsiaTheme="majorEastAsia" w:hAnsiTheme="majorHAnsi" w:cstheme="majorBidi"/>
          <w:b/>
          <w:bCs/>
          <w:color w:val="365F91" w:themeColor="accent1" w:themeShade="BF"/>
          <w:sz w:val="28"/>
          <w:szCs w:val="28"/>
        </w:rPr>
      </w:pPr>
      <w:r>
        <w:br w:type="page"/>
      </w:r>
    </w:p>
    <w:p w14:paraId="7A785115" w14:textId="0CA58BB4" w:rsidR="008A5DF8" w:rsidRPr="0094612C" w:rsidRDefault="00042C08" w:rsidP="008A5DF8">
      <w:pPr>
        <w:pStyle w:val="Heading1"/>
        <w:rPr>
          <w:sz w:val="24"/>
          <w:szCs w:val="24"/>
        </w:rPr>
      </w:pPr>
      <w:bookmarkStart w:id="0" w:name="_Toc126069915"/>
      <w:bookmarkStart w:id="1" w:name="_Toc126843901"/>
      <w:r>
        <w:lastRenderedPageBreak/>
        <w:t>General inform</w:t>
      </w:r>
      <w:r w:rsidR="001613B8">
        <w:t>ation on the menopause</w:t>
      </w:r>
      <w:bookmarkEnd w:id="0"/>
      <w:bookmarkEnd w:id="1"/>
    </w:p>
    <w:p w14:paraId="4EF41FAE" w14:textId="77777777" w:rsidR="00F659D0" w:rsidRDefault="00F659D0" w:rsidP="008A5DF8"/>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35"/>
        <w:gridCol w:w="4097"/>
        <w:gridCol w:w="3384"/>
      </w:tblGrid>
      <w:tr w:rsidR="00986B98" w14:paraId="2AEF5822" w14:textId="1EAD9E82" w:rsidTr="00B75116">
        <w:tc>
          <w:tcPr>
            <w:tcW w:w="1555" w:type="dxa"/>
          </w:tcPr>
          <w:p w14:paraId="7EB1C4C2" w14:textId="141786F7" w:rsidR="00986B98" w:rsidRDefault="00986B98" w:rsidP="00CF4E88">
            <w:r w:rsidRPr="009272AE">
              <w:rPr>
                <w:lang w:val="nl-NL"/>
              </w:rPr>
              <w:t>NHS</w:t>
            </w:r>
          </w:p>
        </w:tc>
        <w:tc>
          <w:tcPr>
            <w:tcW w:w="3969" w:type="dxa"/>
          </w:tcPr>
          <w:p w14:paraId="04D643B0" w14:textId="7480928C" w:rsidR="00986B98" w:rsidRDefault="00000000" w:rsidP="00CF4E88">
            <w:hyperlink r:id="rId10" w:history="1">
              <w:r w:rsidR="00986B98" w:rsidRPr="00C46B45">
                <w:rPr>
                  <w:rStyle w:val="Hyperlink"/>
                </w:rPr>
                <w:t>www.nhs.uk/conditions/menopause/</w:t>
              </w:r>
            </w:hyperlink>
          </w:p>
        </w:tc>
        <w:tc>
          <w:tcPr>
            <w:tcW w:w="3492" w:type="dxa"/>
          </w:tcPr>
          <w:p w14:paraId="05A69D3F" w14:textId="1A4A7A03" w:rsidR="00986B98" w:rsidRDefault="00A10F10" w:rsidP="00A10F10">
            <w:r>
              <w:t>NHS a</w:t>
            </w:r>
            <w:r w:rsidR="00E42C3F">
              <w:t>dvice around managing symptoms</w:t>
            </w:r>
            <w:r>
              <w:t>.</w:t>
            </w:r>
          </w:p>
        </w:tc>
      </w:tr>
      <w:tr w:rsidR="00B75116" w14:paraId="2D97F24D" w14:textId="77777777" w:rsidTr="00B75116">
        <w:tc>
          <w:tcPr>
            <w:tcW w:w="1555" w:type="dxa"/>
          </w:tcPr>
          <w:p w14:paraId="27300D1E" w14:textId="77777777" w:rsidR="00CF68A7" w:rsidRDefault="00CF68A7" w:rsidP="008524A3">
            <w:r w:rsidRPr="00CF4777">
              <w:rPr>
                <w:rStyle w:val="Hyperlink"/>
                <w:color w:val="auto"/>
                <w:u w:val="none"/>
              </w:rPr>
              <w:t>International Menopause Society</w:t>
            </w:r>
          </w:p>
        </w:tc>
        <w:tc>
          <w:tcPr>
            <w:tcW w:w="3969" w:type="dxa"/>
          </w:tcPr>
          <w:p w14:paraId="7973F676" w14:textId="77777777" w:rsidR="00CF68A7" w:rsidRDefault="00000000" w:rsidP="008524A3">
            <w:pPr>
              <w:rPr>
                <w:rStyle w:val="Hyperlink"/>
                <w:color w:val="auto"/>
                <w:u w:val="none"/>
              </w:rPr>
            </w:pPr>
            <w:hyperlink r:id="rId11" w:history="1">
              <w:r w:rsidR="00CF68A7" w:rsidRPr="00C46B45">
                <w:rPr>
                  <w:rStyle w:val="Hyperlink"/>
                </w:rPr>
                <w:t>www.imsociety.org</w:t>
              </w:r>
            </w:hyperlink>
          </w:p>
          <w:p w14:paraId="70C30067" w14:textId="2978564F" w:rsidR="00CF68A7" w:rsidRDefault="00000000" w:rsidP="008524A3">
            <w:hyperlink r:id="rId12" w:history="1">
              <w:r w:rsidR="00CF68A7" w:rsidRPr="007A0C73">
                <w:rPr>
                  <w:rStyle w:val="Hyperlink"/>
                </w:rPr>
                <w:t>World Menopause Day</w:t>
              </w:r>
            </w:hyperlink>
            <w:r w:rsidR="00CF68A7">
              <w:t xml:space="preserve"> - 18</w:t>
            </w:r>
            <w:r w:rsidR="00CF68A7" w:rsidRPr="00491838">
              <w:rPr>
                <w:vertAlign w:val="superscript"/>
              </w:rPr>
              <w:t>th</w:t>
            </w:r>
            <w:r w:rsidR="00CF68A7">
              <w:t xml:space="preserve"> October </w:t>
            </w:r>
          </w:p>
        </w:tc>
        <w:tc>
          <w:tcPr>
            <w:tcW w:w="3492" w:type="dxa"/>
          </w:tcPr>
          <w:p w14:paraId="03F37339" w14:textId="77777777" w:rsidR="00CF68A7" w:rsidRDefault="00CF68A7" w:rsidP="008524A3">
            <w:pPr>
              <w:rPr>
                <w:rStyle w:val="Hyperlink"/>
                <w:color w:val="auto"/>
                <w:u w:val="none"/>
              </w:rPr>
            </w:pPr>
            <w:r w:rsidRPr="004141B5">
              <w:rPr>
                <w:rStyle w:val="Hyperlink"/>
                <w:color w:val="auto"/>
                <w:u w:val="none"/>
              </w:rPr>
              <w:t>Promoting education and research on midlife women’s health</w:t>
            </w:r>
            <w:r>
              <w:rPr>
                <w:rStyle w:val="Hyperlink"/>
                <w:color w:val="auto"/>
                <w:u w:val="none"/>
              </w:rPr>
              <w:t>.</w:t>
            </w:r>
          </w:p>
        </w:tc>
      </w:tr>
      <w:tr w:rsidR="00986B98" w14:paraId="409EAE32" w14:textId="0EF27A3C" w:rsidTr="00B75116">
        <w:tc>
          <w:tcPr>
            <w:tcW w:w="1555" w:type="dxa"/>
          </w:tcPr>
          <w:p w14:paraId="3B14D5BC" w14:textId="2B1DCF85" w:rsidR="00986B98" w:rsidRDefault="00986B98" w:rsidP="00CF4E88">
            <w:r>
              <w:t>British Menopause Society</w:t>
            </w:r>
            <w:r w:rsidR="00C01C99">
              <w:t xml:space="preserve"> (BMS)</w:t>
            </w:r>
          </w:p>
        </w:tc>
        <w:tc>
          <w:tcPr>
            <w:tcW w:w="3969" w:type="dxa"/>
          </w:tcPr>
          <w:p w14:paraId="29586EC8" w14:textId="13633153" w:rsidR="00986B98" w:rsidRPr="00760F9C" w:rsidRDefault="00000000" w:rsidP="00CF4E88">
            <w:pPr>
              <w:rPr>
                <w:color w:val="0000FF" w:themeColor="hyperlink"/>
                <w:u w:val="single"/>
              </w:rPr>
            </w:pPr>
            <w:hyperlink r:id="rId13" w:history="1">
              <w:r w:rsidR="00986B98" w:rsidRPr="00FF6710">
                <w:rPr>
                  <w:rStyle w:val="Hyperlink"/>
                </w:rPr>
                <w:t>thebms.org.uk/</w:t>
              </w:r>
            </w:hyperlink>
          </w:p>
        </w:tc>
        <w:tc>
          <w:tcPr>
            <w:tcW w:w="3492" w:type="dxa"/>
          </w:tcPr>
          <w:p w14:paraId="074809B8" w14:textId="799A4CC3" w:rsidR="00986B98" w:rsidRDefault="008A38D0" w:rsidP="00A10F10">
            <w:r>
              <w:t>Aimed at healthcare professional</w:t>
            </w:r>
            <w:r w:rsidR="00F462AD">
              <w:t xml:space="preserve">s and includes </w:t>
            </w:r>
            <w:r w:rsidR="00CF4E88">
              <w:t>their</w:t>
            </w:r>
            <w:r w:rsidR="00F462AD">
              <w:t xml:space="preserve"> </w:t>
            </w:r>
            <w:r w:rsidR="00CF4E88">
              <w:t>R</w:t>
            </w:r>
            <w:r w:rsidR="00F462AD">
              <w:t xml:space="preserve">egister of </w:t>
            </w:r>
            <w:r w:rsidR="00CF4E88">
              <w:t>M</w:t>
            </w:r>
            <w:r w:rsidR="00F462AD">
              <w:t xml:space="preserve">enopause </w:t>
            </w:r>
            <w:r w:rsidR="00CF4E88">
              <w:t>Specialists.</w:t>
            </w:r>
            <w:r w:rsidR="00F462AD">
              <w:t xml:space="preserve"> </w:t>
            </w:r>
          </w:p>
        </w:tc>
      </w:tr>
      <w:tr w:rsidR="00986B98" w14:paraId="1AC35670" w14:textId="42BFFAE7" w:rsidTr="00B75116">
        <w:tc>
          <w:tcPr>
            <w:tcW w:w="1555" w:type="dxa"/>
          </w:tcPr>
          <w:p w14:paraId="6579CCDD" w14:textId="6D4C5D9D" w:rsidR="00986B98" w:rsidRDefault="00272BB0" w:rsidP="00CF4E88">
            <w:r>
              <w:t>Women’s Health Concern</w:t>
            </w:r>
          </w:p>
        </w:tc>
        <w:tc>
          <w:tcPr>
            <w:tcW w:w="3969" w:type="dxa"/>
          </w:tcPr>
          <w:p w14:paraId="0CB51A6C" w14:textId="3CF6AEA9" w:rsidR="00986B98" w:rsidRDefault="00000000" w:rsidP="00CF4E88">
            <w:hyperlink r:id="rId14" w:history="1">
              <w:r w:rsidR="00272BB0" w:rsidRPr="00915ABB">
                <w:rPr>
                  <w:rStyle w:val="Hyperlink"/>
                </w:rPr>
                <w:t>https://www.womens-health-concern.org/</w:t>
              </w:r>
            </w:hyperlink>
            <w:r w:rsidR="00272BB0">
              <w:t xml:space="preserve"> </w:t>
            </w:r>
          </w:p>
        </w:tc>
        <w:tc>
          <w:tcPr>
            <w:tcW w:w="3492" w:type="dxa"/>
          </w:tcPr>
          <w:p w14:paraId="5A0958F7" w14:textId="6F5C89EE" w:rsidR="00986B98" w:rsidRDefault="00C01C99" w:rsidP="00A10F10">
            <w:r>
              <w:t>T</w:t>
            </w:r>
            <w:r w:rsidRPr="00C01C99">
              <w:t>he patient arm of the BMS</w:t>
            </w:r>
            <w:r>
              <w:t xml:space="preserve">, </w:t>
            </w:r>
            <w:r w:rsidRPr="00C01C99">
              <w:t>provid</w:t>
            </w:r>
            <w:r>
              <w:t>ing</w:t>
            </w:r>
            <w:r w:rsidR="00517700">
              <w:t xml:space="preserve"> a range of</w:t>
            </w:r>
            <w:r w:rsidRPr="00C01C99">
              <w:t xml:space="preserve"> </w:t>
            </w:r>
            <w:r w:rsidR="00517700">
              <w:t>factsheets</w:t>
            </w:r>
            <w:r w:rsidR="00761FAE">
              <w:t xml:space="preserve"> and other resources</w:t>
            </w:r>
            <w:r w:rsidRPr="00C01C99">
              <w:t>.</w:t>
            </w:r>
          </w:p>
        </w:tc>
      </w:tr>
      <w:tr w:rsidR="008869B4" w14:paraId="1788E4DE" w14:textId="77777777" w:rsidTr="00B75116">
        <w:tc>
          <w:tcPr>
            <w:tcW w:w="1555" w:type="dxa"/>
          </w:tcPr>
          <w:p w14:paraId="1FD5DE20" w14:textId="77777777" w:rsidR="008869B4" w:rsidRDefault="008869B4" w:rsidP="008458D8"/>
        </w:tc>
        <w:tc>
          <w:tcPr>
            <w:tcW w:w="3969" w:type="dxa"/>
          </w:tcPr>
          <w:p w14:paraId="6AB73D60" w14:textId="77777777" w:rsidR="008869B4" w:rsidRDefault="008869B4" w:rsidP="008458D8"/>
        </w:tc>
        <w:tc>
          <w:tcPr>
            <w:tcW w:w="3492" w:type="dxa"/>
          </w:tcPr>
          <w:p w14:paraId="12BA7E38" w14:textId="77777777" w:rsidR="008869B4" w:rsidRDefault="008869B4" w:rsidP="008458D8"/>
        </w:tc>
      </w:tr>
      <w:tr w:rsidR="008869B4" w14:paraId="3BF36BE3" w14:textId="77777777" w:rsidTr="00B75116">
        <w:tc>
          <w:tcPr>
            <w:tcW w:w="1555" w:type="dxa"/>
          </w:tcPr>
          <w:p w14:paraId="3A3972F3" w14:textId="03C218BA" w:rsidR="008869B4" w:rsidRDefault="008869B4" w:rsidP="008458D8">
            <w:r w:rsidRPr="008869B4">
              <w:t>Daisy Network</w:t>
            </w:r>
          </w:p>
        </w:tc>
        <w:tc>
          <w:tcPr>
            <w:tcW w:w="3969" w:type="dxa"/>
          </w:tcPr>
          <w:p w14:paraId="48FBB815" w14:textId="68226E9F" w:rsidR="008869B4" w:rsidRDefault="00000000" w:rsidP="008458D8">
            <w:hyperlink r:id="rId15" w:history="1">
              <w:r w:rsidR="00E31856" w:rsidRPr="00915ABB">
                <w:rPr>
                  <w:rStyle w:val="Hyperlink"/>
                </w:rPr>
                <w:t>https://www.daisynetwork.org/</w:t>
              </w:r>
            </w:hyperlink>
            <w:r w:rsidR="00E31856">
              <w:t xml:space="preserve"> </w:t>
            </w:r>
          </w:p>
        </w:tc>
        <w:tc>
          <w:tcPr>
            <w:tcW w:w="3492" w:type="dxa"/>
          </w:tcPr>
          <w:p w14:paraId="7BD1D55E" w14:textId="6F036096" w:rsidR="008869B4" w:rsidRDefault="008869B4" w:rsidP="008458D8">
            <w:r>
              <w:t>P</w:t>
            </w:r>
            <w:r w:rsidRPr="008869B4">
              <w:t>rovid</w:t>
            </w:r>
            <w:r>
              <w:t>es</w:t>
            </w:r>
            <w:r w:rsidRPr="008869B4">
              <w:t xml:space="preserve"> information and support to women </w:t>
            </w:r>
            <w:proofErr w:type="gramStart"/>
            <w:r w:rsidRPr="008869B4">
              <w:t>diagnosed  with</w:t>
            </w:r>
            <w:proofErr w:type="gramEnd"/>
            <w:r w:rsidRPr="008869B4">
              <w:t xml:space="preserve"> Premature Ovarian Insufficiency, also known as Premature Menopause.</w:t>
            </w:r>
          </w:p>
        </w:tc>
      </w:tr>
      <w:tr w:rsidR="00B75116" w14:paraId="305E9881" w14:textId="77777777" w:rsidTr="00B75116">
        <w:tc>
          <w:tcPr>
            <w:tcW w:w="1555" w:type="dxa"/>
          </w:tcPr>
          <w:p w14:paraId="4E61190F" w14:textId="77777777" w:rsidR="00636015" w:rsidRDefault="00636015" w:rsidP="008458D8">
            <w:r>
              <w:t>The Menopause Charity</w:t>
            </w:r>
          </w:p>
        </w:tc>
        <w:tc>
          <w:tcPr>
            <w:tcW w:w="3969" w:type="dxa"/>
          </w:tcPr>
          <w:p w14:paraId="7E0B2EA9" w14:textId="77777777" w:rsidR="00636015" w:rsidRDefault="00000000" w:rsidP="008458D8">
            <w:hyperlink r:id="rId16" w:history="1">
              <w:r w:rsidR="00636015" w:rsidRPr="00915ABB">
                <w:rPr>
                  <w:rStyle w:val="Hyperlink"/>
                </w:rPr>
                <w:t>https://www.themenopausecharity.org/</w:t>
              </w:r>
            </w:hyperlink>
            <w:r w:rsidR="00636015">
              <w:t xml:space="preserve"> </w:t>
            </w:r>
          </w:p>
        </w:tc>
        <w:tc>
          <w:tcPr>
            <w:tcW w:w="3492" w:type="dxa"/>
          </w:tcPr>
          <w:p w14:paraId="0E09FDE9" w14:textId="77777777" w:rsidR="00636015" w:rsidRPr="00A239D6" w:rsidRDefault="00636015" w:rsidP="008458D8">
            <w:r>
              <w:t xml:space="preserve">Founded by menopause specialist Dr Louise Newson </w:t>
            </w:r>
            <w:r w:rsidRPr="004A425D">
              <w:t>to help people understand the mental and physical changes that occur during perimenopause and menopause and provide them with the tools and treatments needed to manage those.</w:t>
            </w:r>
          </w:p>
        </w:tc>
      </w:tr>
      <w:tr w:rsidR="00986B98" w:rsidRPr="00827E5E" w14:paraId="17257193" w14:textId="12E437B7" w:rsidTr="00B75116">
        <w:tc>
          <w:tcPr>
            <w:tcW w:w="1555" w:type="dxa"/>
          </w:tcPr>
          <w:p w14:paraId="2B150AC6" w14:textId="5895D3A2" w:rsidR="00986B98" w:rsidRDefault="00986B98" w:rsidP="00CF4E88">
            <w:r>
              <w:t>Menopause Mandate</w:t>
            </w:r>
          </w:p>
        </w:tc>
        <w:tc>
          <w:tcPr>
            <w:tcW w:w="3969" w:type="dxa"/>
          </w:tcPr>
          <w:p w14:paraId="614B0C58" w14:textId="13D0E115" w:rsidR="00986B98" w:rsidRDefault="00000000" w:rsidP="00CF4E88">
            <w:hyperlink r:id="rId17" w:history="1">
              <w:r w:rsidR="00986B98" w:rsidRPr="009272AE">
                <w:rPr>
                  <w:rStyle w:val="Hyperlink"/>
                  <w:lang w:val="it-IT"/>
                </w:rPr>
                <w:t>https://www.menopausemandate.com/</w:t>
              </w:r>
            </w:hyperlink>
          </w:p>
        </w:tc>
        <w:tc>
          <w:tcPr>
            <w:tcW w:w="3492" w:type="dxa"/>
          </w:tcPr>
          <w:p w14:paraId="583A1064" w14:textId="6BA2B5AA" w:rsidR="00986B98" w:rsidRPr="00827E5E" w:rsidRDefault="007F4145" w:rsidP="00A10F10">
            <w:r w:rsidRPr="00827E5E">
              <w:t xml:space="preserve">Mariella </w:t>
            </w:r>
            <w:proofErr w:type="spellStart"/>
            <w:r w:rsidRPr="00827E5E">
              <w:t>Frostrup</w:t>
            </w:r>
            <w:proofErr w:type="spellEnd"/>
            <w:r w:rsidRPr="00827E5E">
              <w:t xml:space="preserve"> and Alice Smellie</w:t>
            </w:r>
            <w:r w:rsidR="00827E5E" w:rsidRPr="00827E5E">
              <w:t xml:space="preserve"> – </w:t>
            </w:r>
            <w:r w:rsidR="00335937">
              <w:t>Campaigning for</w:t>
            </w:r>
            <w:r w:rsidR="00827E5E">
              <w:t xml:space="preserve"> education</w:t>
            </w:r>
            <w:r w:rsidR="00335937">
              <w:t xml:space="preserve"> for all </w:t>
            </w:r>
            <w:r w:rsidR="00D1209C">
              <w:t>around menopause and HRT.</w:t>
            </w:r>
          </w:p>
        </w:tc>
      </w:tr>
      <w:tr w:rsidR="00986B98" w14:paraId="322DF4AD" w14:textId="64E3C058" w:rsidTr="00B75116">
        <w:tc>
          <w:tcPr>
            <w:tcW w:w="1555" w:type="dxa"/>
          </w:tcPr>
          <w:p w14:paraId="7A7137B6" w14:textId="52D48790" w:rsidR="00986B98" w:rsidRDefault="00986B98" w:rsidP="00CF4E88">
            <w:r>
              <w:t>Let’s All Talk Menopause</w:t>
            </w:r>
          </w:p>
        </w:tc>
        <w:tc>
          <w:tcPr>
            <w:tcW w:w="3969" w:type="dxa"/>
          </w:tcPr>
          <w:p w14:paraId="6473310F" w14:textId="09E3012D" w:rsidR="00986B98" w:rsidRDefault="00000000" w:rsidP="00CF4E88">
            <w:hyperlink r:id="rId18" w:history="1">
              <w:r w:rsidR="00986B98" w:rsidRPr="00FF6710">
                <w:rPr>
                  <w:rStyle w:val="Hyperlink"/>
                </w:rPr>
                <w:t>https://www.letsalltalkmenopause.com/</w:t>
              </w:r>
            </w:hyperlink>
          </w:p>
        </w:tc>
        <w:tc>
          <w:tcPr>
            <w:tcW w:w="3492" w:type="dxa"/>
          </w:tcPr>
          <w:p w14:paraId="1056DF17" w14:textId="1BBB2E39" w:rsidR="00986B98" w:rsidRDefault="005E1AF3" w:rsidP="005E1AF3">
            <w:pPr>
              <w:spacing w:before="100" w:beforeAutospacing="1" w:after="100" w:afterAutospacing="1"/>
            </w:pPr>
            <w:r>
              <w:t xml:space="preserve">Hosts </w:t>
            </w:r>
            <w:r w:rsidR="00A16EBC">
              <w:t>live and on demand talks from menopause experts and clinicians.</w:t>
            </w:r>
          </w:p>
        </w:tc>
      </w:tr>
      <w:tr w:rsidR="00B75116" w14:paraId="34177FB2" w14:textId="77777777" w:rsidTr="00B75116">
        <w:tc>
          <w:tcPr>
            <w:tcW w:w="1555" w:type="dxa"/>
          </w:tcPr>
          <w:p w14:paraId="532B4EDA" w14:textId="77777777" w:rsidR="000125FE" w:rsidRDefault="000125FE" w:rsidP="003B26FE">
            <w:r>
              <w:t>Menopause Matters</w:t>
            </w:r>
          </w:p>
        </w:tc>
        <w:tc>
          <w:tcPr>
            <w:tcW w:w="3969" w:type="dxa"/>
          </w:tcPr>
          <w:p w14:paraId="3F7CE36D" w14:textId="77777777" w:rsidR="000125FE" w:rsidRDefault="00000000" w:rsidP="003B26FE">
            <w:hyperlink r:id="rId19" w:history="1">
              <w:r w:rsidR="000125FE" w:rsidRPr="00915ABB">
                <w:rPr>
                  <w:rStyle w:val="Hyperlink"/>
                </w:rPr>
                <w:t>https://www.menopausematters.co.uk/</w:t>
              </w:r>
            </w:hyperlink>
            <w:r w:rsidR="000125FE">
              <w:t xml:space="preserve"> </w:t>
            </w:r>
          </w:p>
        </w:tc>
        <w:tc>
          <w:tcPr>
            <w:tcW w:w="3492" w:type="dxa"/>
          </w:tcPr>
          <w:p w14:paraId="352DAB75" w14:textId="77777777" w:rsidR="000125FE" w:rsidRDefault="000125FE" w:rsidP="003B26FE">
            <w:r>
              <w:t>A</w:t>
            </w:r>
            <w:r w:rsidRPr="00C51BA7">
              <w:t xml:space="preserve">n independent website </w:t>
            </w:r>
            <w:r>
              <w:t xml:space="preserve">founded by Trustee of BMS Dr Heather Currie, which </w:t>
            </w:r>
            <w:r w:rsidRPr="00C51BA7">
              <w:t>provid</w:t>
            </w:r>
            <w:r>
              <w:t>es</w:t>
            </w:r>
            <w:r w:rsidRPr="00C51BA7">
              <w:t xml:space="preserve"> information about the menopause, menopausal </w:t>
            </w:r>
            <w:proofErr w:type="gramStart"/>
            <w:r w:rsidRPr="00C51BA7">
              <w:t>symptoms</w:t>
            </w:r>
            <w:proofErr w:type="gramEnd"/>
            <w:r w:rsidRPr="00C51BA7">
              <w:t xml:space="preserve"> and treatment options</w:t>
            </w:r>
            <w:r>
              <w:t>.</w:t>
            </w:r>
          </w:p>
        </w:tc>
      </w:tr>
      <w:tr w:rsidR="00CA7835" w14:paraId="3339C2CB" w14:textId="77777777" w:rsidTr="00B75116">
        <w:tc>
          <w:tcPr>
            <w:tcW w:w="1555" w:type="dxa"/>
          </w:tcPr>
          <w:p w14:paraId="66CAF545" w14:textId="32CDEAF0" w:rsidR="00CA7835" w:rsidRDefault="00CA7835" w:rsidP="00CC1035">
            <w:r>
              <w:t>Menopause and Me</w:t>
            </w:r>
          </w:p>
        </w:tc>
        <w:tc>
          <w:tcPr>
            <w:tcW w:w="3969" w:type="dxa"/>
          </w:tcPr>
          <w:p w14:paraId="133048B0" w14:textId="517C2EAE" w:rsidR="00CA7835" w:rsidRDefault="00000000" w:rsidP="00CA7835">
            <w:hyperlink r:id="rId20" w:history="1">
              <w:r w:rsidR="002B7948" w:rsidRPr="00122CDD">
                <w:rPr>
                  <w:rStyle w:val="Hyperlink"/>
                </w:rPr>
                <w:t>https://www.menopauseandme.co.uk/en-gb</w:t>
              </w:r>
            </w:hyperlink>
            <w:r w:rsidR="002B7948">
              <w:t xml:space="preserve"> </w:t>
            </w:r>
          </w:p>
        </w:tc>
        <w:tc>
          <w:tcPr>
            <w:tcW w:w="3492" w:type="dxa"/>
          </w:tcPr>
          <w:p w14:paraId="5918D8D8" w14:textId="406A82B4" w:rsidR="00CA7835" w:rsidRDefault="00937B96" w:rsidP="00CA7835">
            <w:r>
              <w:t>E</w:t>
            </w:r>
            <w:r w:rsidR="00CA7835">
              <w:t>asy to understand guidance</w:t>
            </w:r>
            <w:r w:rsidR="00EC7474">
              <w:t xml:space="preserve"> provided by </w:t>
            </w:r>
            <w:proofErr w:type="spellStart"/>
            <w:r w:rsidR="00EC7474">
              <w:t>Viatris</w:t>
            </w:r>
            <w:proofErr w:type="spellEnd"/>
            <w:r w:rsidR="00EC7474">
              <w:t>.</w:t>
            </w:r>
          </w:p>
          <w:p w14:paraId="3E613BA3" w14:textId="77777777" w:rsidR="00CA7835" w:rsidRDefault="00CA7835" w:rsidP="00CC1035"/>
        </w:tc>
      </w:tr>
      <w:tr w:rsidR="00EC7474" w14:paraId="2677C4A7" w14:textId="77777777" w:rsidTr="00B75116">
        <w:tc>
          <w:tcPr>
            <w:tcW w:w="1555" w:type="dxa"/>
          </w:tcPr>
          <w:p w14:paraId="5E9BFCA6" w14:textId="4C0A60D0" w:rsidR="00EC7474" w:rsidRDefault="00EC7474" w:rsidP="00CC1035">
            <w:r>
              <w:rPr>
                <w:rFonts w:ascii="Segoe UI" w:hAnsi="Segoe UI" w:cs="Segoe UI"/>
                <w:sz w:val="21"/>
                <w:szCs w:val="21"/>
                <w:shd w:val="clear" w:color="auto" w:fill="FFFFFF"/>
              </w:rPr>
              <w:t xml:space="preserve">Menopause Support </w:t>
            </w:r>
          </w:p>
        </w:tc>
        <w:tc>
          <w:tcPr>
            <w:tcW w:w="3969" w:type="dxa"/>
          </w:tcPr>
          <w:p w14:paraId="213856C8" w14:textId="52C9CD69" w:rsidR="00EC7474" w:rsidRDefault="00000000" w:rsidP="00CC1035">
            <w:hyperlink r:id="rId21" w:history="1">
              <w:r w:rsidR="00A46AE8" w:rsidRPr="00122CDD">
                <w:rPr>
                  <w:rStyle w:val="Hyperlink"/>
                </w:rPr>
                <w:t>https://menopausesupport.co.uk/</w:t>
              </w:r>
            </w:hyperlink>
            <w:r w:rsidR="00A46AE8">
              <w:t xml:space="preserve"> </w:t>
            </w:r>
          </w:p>
        </w:tc>
        <w:tc>
          <w:tcPr>
            <w:tcW w:w="3492" w:type="dxa"/>
          </w:tcPr>
          <w:p w14:paraId="0965EE68" w14:textId="5D650278" w:rsidR="00EC7474" w:rsidRDefault="00233760" w:rsidP="00CC1035">
            <w:proofErr w:type="gramStart"/>
            <w:r>
              <w:rPr>
                <w:rFonts w:ascii="Segoe UI" w:hAnsi="Segoe UI" w:cs="Segoe UI"/>
                <w:sz w:val="21"/>
                <w:szCs w:val="21"/>
                <w:shd w:val="clear" w:color="auto" w:fill="FFFFFF"/>
              </w:rPr>
              <w:t>More</w:t>
            </w:r>
            <w:r w:rsidR="00DB4A23">
              <w:rPr>
                <w:rFonts w:ascii="Segoe UI" w:hAnsi="Segoe UI" w:cs="Segoe UI"/>
                <w:sz w:val="21"/>
                <w:szCs w:val="21"/>
                <w:shd w:val="clear" w:color="auto" w:fill="FFFFFF"/>
              </w:rPr>
              <w:t xml:space="preserve"> easy</w:t>
            </w:r>
            <w:proofErr w:type="gramEnd"/>
            <w:r w:rsidR="00DB4A23">
              <w:rPr>
                <w:rFonts w:ascii="Segoe UI" w:hAnsi="Segoe UI" w:cs="Segoe UI"/>
                <w:sz w:val="21"/>
                <w:szCs w:val="21"/>
                <w:shd w:val="clear" w:color="auto" w:fill="FFFFFF"/>
              </w:rPr>
              <w:t xml:space="preserve"> to read guides</w:t>
            </w:r>
            <w:r>
              <w:rPr>
                <w:rFonts w:ascii="Segoe UI" w:hAnsi="Segoe UI" w:cs="Segoe UI"/>
                <w:sz w:val="21"/>
                <w:szCs w:val="21"/>
                <w:shd w:val="clear" w:color="auto" w:fill="FFFFFF"/>
              </w:rPr>
              <w:t xml:space="preserve">. Menopause Support is a </w:t>
            </w:r>
            <w:r w:rsidR="006E76C1" w:rsidRPr="006E76C1">
              <w:rPr>
                <w:rFonts w:ascii="Segoe UI" w:hAnsi="Segoe UI" w:cs="Segoe UI"/>
                <w:sz w:val="21"/>
                <w:szCs w:val="21"/>
                <w:shd w:val="clear" w:color="auto" w:fill="FFFFFF"/>
              </w:rPr>
              <w:t>not</w:t>
            </w:r>
            <w:r w:rsidR="006E76C1">
              <w:rPr>
                <w:rFonts w:ascii="Segoe UI" w:hAnsi="Segoe UI" w:cs="Segoe UI"/>
                <w:sz w:val="21"/>
                <w:szCs w:val="21"/>
                <w:shd w:val="clear" w:color="auto" w:fill="FFFFFF"/>
              </w:rPr>
              <w:t>-</w:t>
            </w:r>
            <w:r w:rsidR="006E76C1" w:rsidRPr="006E76C1">
              <w:rPr>
                <w:rFonts w:ascii="Segoe UI" w:hAnsi="Segoe UI" w:cs="Segoe UI"/>
                <w:sz w:val="21"/>
                <w:szCs w:val="21"/>
                <w:shd w:val="clear" w:color="auto" w:fill="FFFFFF"/>
              </w:rPr>
              <w:t>for</w:t>
            </w:r>
            <w:r w:rsidR="006E76C1">
              <w:rPr>
                <w:rFonts w:ascii="Segoe UI" w:hAnsi="Segoe UI" w:cs="Segoe UI"/>
                <w:sz w:val="21"/>
                <w:szCs w:val="21"/>
                <w:shd w:val="clear" w:color="auto" w:fill="FFFFFF"/>
              </w:rPr>
              <w:t>-</w:t>
            </w:r>
            <w:r w:rsidR="006E76C1" w:rsidRPr="006E76C1">
              <w:rPr>
                <w:rFonts w:ascii="Segoe UI" w:hAnsi="Segoe UI" w:cs="Segoe UI"/>
                <w:sz w:val="21"/>
                <w:szCs w:val="21"/>
                <w:shd w:val="clear" w:color="auto" w:fill="FFFFFF"/>
              </w:rPr>
              <w:t xml:space="preserve">profit community interest company and the home of the </w:t>
            </w:r>
            <w:r w:rsidR="006E76C1" w:rsidRPr="006E76C1">
              <w:rPr>
                <w:rFonts w:ascii="Segoe UI" w:hAnsi="Segoe UI" w:cs="Segoe UI"/>
                <w:sz w:val="21"/>
                <w:szCs w:val="21"/>
                <w:shd w:val="clear" w:color="auto" w:fill="FFFFFF"/>
              </w:rPr>
              <w:lastRenderedPageBreak/>
              <w:t>national #MakeMenopauseMatter campaign</w:t>
            </w:r>
            <w:r w:rsidR="00DB4A23">
              <w:rPr>
                <w:rFonts w:ascii="Segoe UI" w:hAnsi="Segoe UI" w:cs="Segoe UI"/>
                <w:sz w:val="21"/>
                <w:szCs w:val="21"/>
                <w:shd w:val="clear" w:color="auto" w:fill="FFFFFF"/>
              </w:rPr>
              <w:t xml:space="preserve">, </w:t>
            </w:r>
            <w:r w:rsidR="00DB4A23" w:rsidRPr="00DB4A23">
              <w:rPr>
                <w:rFonts w:ascii="Segoe UI" w:hAnsi="Segoe UI" w:cs="Segoe UI"/>
                <w:sz w:val="21"/>
                <w:szCs w:val="21"/>
                <w:shd w:val="clear" w:color="auto" w:fill="FFFFFF"/>
              </w:rPr>
              <w:t xml:space="preserve">both founded </w:t>
            </w:r>
            <w:proofErr w:type="gramStart"/>
            <w:r w:rsidR="00DB4A23" w:rsidRPr="00DB4A23">
              <w:rPr>
                <w:rFonts w:ascii="Segoe UI" w:hAnsi="Segoe UI" w:cs="Segoe UI"/>
                <w:sz w:val="21"/>
                <w:szCs w:val="21"/>
                <w:shd w:val="clear" w:color="auto" w:fill="FFFFFF"/>
              </w:rPr>
              <w:t>by  Diane</w:t>
            </w:r>
            <w:proofErr w:type="gramEnd"/>
            <w:r w:rsidR="00DB4A23" w:rsidRPr="00DB4A23">
              <w:rPr>
                <w:rFonts w:ascii="Segoe UI" w:hAnsi="Segoe UI" w:cs="Segoe UI"/>
                <w:sz w:val="21"/>
                <w:szCs w:val="21"/>
                <w:shd w:val="clear" w:color="auto" w:fill="FFFFFF"/>
              </w:rPr>
              <w:t xml:space="preserve"> </w:t>
            </w:r>
            <w:proofErr w:type="spellStart"/>
            <w:r w:rsidR="00DB4A23" w:rsidRPr="00DB4A23">
              <w:rPr>
                <w:rFonts w:ascii="Segoe UI" w:hAnsi="Segoe UI" w:cs="Segoe UI"/>
                <w:sz w:val="21"/>
                <w:szCs w:val="21"/>
                <w:shd w:val="clear" w:color="auto" w:fill="FFFFFF"/>
              </w:rPr>
              <w:t>Danzebrink</w:t>
            </w:r>
            <w:proofErr w:type="spellEnd"/>
            <w:r w:rsidR="00DB4A23">
              <w:rPr>
                <w:rFonts w:ascii="Segoe UI" w:hAnsi="Segoe UI" w:cs="Segoe UI"/>
                <w:sz w:val="21"/>
                <w:szCs w:val="21"/>
                <w:shd w:val="clear" w:color="auto" w:fill="FFFFFF"/>
              </w:rPr>
              <w:t>.</w:t>
            </w:r>
            <w:r w:rsidR="00DB4A23" w:rsidRPr="00DB4A23">
              <w:rPr>
                <w:rFonts w:ascii="Segoe UI" w:hAnsi="Segoe UI" w:cs="Segoe UI"/>
                <w:sz w:val="21"/>
                <w:szCs w:val="21"/>
                <w:shd w:val="clear" w:color="auto" w:fill="FFFFFF"/>
              </w:rPr>
              <w:t xml:space="preserve"> </w:t>
            </w:r>
          </w:p>
        </w:tc>
      </w:tr>
      <w:tr w:rsidR="00B75116" w14:paraId="24EE6EC0" w14:textId="77777777" w:rsidTr="00B75116">
        <w:tc>
          <w:tcPr>
            <w:tcW w:w="1555" w:type="dxa"/>
          </w:tcPr>
          <w:p w14:paraId="6AB99B13" w14:textId="77777777" w:rsidR="00636015" w:rsidRDefault="00636015" w:rsidP="00CC1035">
            <w:r>
              <w:lastRenderedPageBreak/>
              <w:t>My Menopause Centre</w:t>
            </w:r>
          </w:p>
        </w:tc>
        <w:tc>
          <w:tcPr>
            <w:tcW w:w="3969" w:type="dxa"/>
          </w:tcPr>
          <w:p w14:paraId="6D7F1273" w14:textId="77777777" w:rsidR="00636015" w:rsidRDefault="00000000" w:rsidP="00CC1035">
            <w:hyperlink r:id="rId22" w:history="1">
              <w:r w:rsidR="00636015" w:rsidRPr="00376B34">
                <w:rPr>
                  <w:rStyle w:val="Hyperlink"/>
                  <w:lang w:val="nl-NL"/>
                </w:rPr>
                <w:t>https://www.mymenopausecentre.com/</w:t>
              </w:r>
            </w:hyperlink>
          </w:p>
        </w:tc>
        <w:tc>
          <w:tcPr>
            <w:tcW w:w="3492" w:type="dxa"/>
          </w:tcPr>
          <w:p w14:paraId="3EF3AADB" w14:textId="77777777" w:rsidR="00636015" w:rsidRDefault="00636015" w:rsidP="00CC1035">
            <w:r>
              <w:t>Online menopause clinic with free access to a wealth of information and resources.</w:t>
            </w:r>
          </w:p>
        </w:tc>
      </w:tr>
      <w:tr w:rsidR="00E31856" w14:paraId="50517A78" w14:textId="77777777" w:rsidTr="00B75116">
        <w:tc>
          <w:tcPr>
            <w:tcW w:w="1555" w:type="dxa"/>
          </w:tcPr>
          <w:p w14:paraId="578BA22E" w14:textId="34EB0BC2" w:rsidR="00E31856" w:rsidRDefault="00E31856" w:rsidP="009C49DB">
            <w:r>
              <w:t>Manage My Menopause</w:t>
            </w:r>
          </w:p>
        </w:tc>
        <w:tc>
          <w:tcPr>
            <w:tcW w:w="3969" w:type="dxa"/>
          </w:tcPr>
          <w:p w14:paraId="22D9AFEE" w14:textId="7931B1B6" w:rsidR="00E31856" w:rsidRDefault="00000000" w:rsidP="009C49DB">
            <w:hyperlink r:id="rId23" w:history="1">
              <w:r w:rsidR="008F5BD8" w:rsidRPr="00915ABB">
                <w:rPr>
                  <w:rStyle w:val="Hyperlink"/>
                </w:rPr>
                <w:t>https://www.managemymenopause.co.uk/</w:t>
              </w:r>
            </w:hyperlink>
            <w:r w:rsidR="008F5BD8">
              <w:t xml:space="preserve"> </w:t>
            </w:r>
          </w:p>
        </w:tc>
        <w:tc>
          <w:tcPr>
            <w:tcW w:w="3492" w:type="dxa"/>
          </w:tcPr>
          <w:p w14:paraId="143F028C" w14:textId="1D8A4A36" w:rsidR="00E31856" w:rsidRDefault="003E5300" w:rsidP="009C49DB">
            <w:r>
              <w:t xml:space="preserve">Online questionnaire and handbook </w:t>
            </w:r>
            <w:r w:rsidRPr="003E5300">
              <w:t>to help with your decision making around menopause treatments.</w:t>
            </w:r>
          </w:p>
        </w:tc>
      </w:tr>
      <w:tr w:rsidR="00B75116" w14:paraId="5D8098C3" w14:textId="77777777" w:rsidTr="00B75116">
        <w:tc>
          <w:tcPr>
            <w:tcW w:w="1555" w:type="dxa"/>
          </w:tcPr>
          <w:p w14:paraId="1B8EFDBA" w14:textId="77777777" w:rsidR="00636015" w:rsidRDefault="00636015" w:rsidP="009C49DB">
            <w:r>
              <w:t>Hot Flush Club</w:t>
            </w:r>
          </w:p>
        </w:tc>
        <w:tc>
          <w:tcPr>
            <w:tcW w:w="3969" w:type="dxa"/>
          </w:tcPr>
          <w:p w14:paraId="57A87D18" w14:textId="77777777" w:rsidR="00636015" w:rsidRDefault="00000000" w:rsidP="009C49DB">
            <w:hyperlink r:id="rId24" w:history="1">
              <w:r w:rsidR="00636015" w:rsidRPr="00FF6710">
                <w:rPr>
                  <w:rStyle w:val="Hyperlink"/>
                </w:rPr>
                <w:t>https://hotflushclub.com/</w:t>
              </w:r>
            </w:hyperlink>
          </w:p>
        </w:tc>
        <w:tc>
          <w:tcPr>
            <w:tcW w:w="3492" w:type="dxa"/>
          </w:tcPr>
          <w:p w14:paraId="75D3E838" w14:textId="77777777" w:rsidR="00636015" w:rsidRDefault="00636015" w:rsidP="009C49DB">
            <w:r>
              <w:t>A</w:t>
            </w:r>
            <w:r w:rsidRPr="006D11FE">
              <w:t xml:space="preserve"> lifestyle forum for women on the journey through menopause</w:t>
            </w:r>
            <w:r>
              <w:t xml:space="preserve">, including </w:t>
            </w:r>
            <w:r w:rsidRPr="006D11FE">
              <w:t>women sharing stories and experiences</w:t>
            </w:r>
            <w:r>
              <w:t>.</w:t>
            </w:r>
          </w:p>
        </w:tc>
      </w:tr>
      <w:tr w:rsidR="00986B98" w14:paraId="257701B6" w14:textId="27CEDE4E" w:rsidTr="00B75116">
        <w:tc>
          <w:tcPr>
            <w:tcW w:w="1555" w:type="dxa"/>
          </w:tcPr>
          <w:p w14:paraId="2BD6CAA1" w14:textId="1E08A98A" w:rsidR="00986B98" w:rsidRDefault="00986B98" w:rsidP="00CF4E88">
            <w:proofErr w:type="spellStart"/>
            <w:r>
              <w:t>Henpicked</w:t>
            </w:r>
            <w:proofErr w:type="spellEnd"/>
            <w:r w:rsidR="006D6C5A">
              <w:t xml:space="preserve"> Menopause Hub</w:t>
            </w:r>
          </w:p>
        </w:tc>
        <w:tc>
          <w:tcPr>
            <w:tcW w:w="3969" w:type="dxa"/>
          </w:tcPr>
          <w:p w14:paraId="6A2841F3" w14:textId="4EF88EED" w:rsidR="006D6C5A" w:rsidRDefault="00000000" w:rsidP="00CF4E88">
            <w:hyperlink r:id="rId25" w:history="1">
              <w:r w:rsidR="006D6C5A" w:rsidRPr="00915ABB">
                <w:rPr>
                  <w:rStyle w:val="Hyperlink"/>
                </w:rPr>
                <w:t>https://henpicked.net/menopause-hub/</w:t>
              </w:r>
            </w:hyperlink>
            <w:r w:rsidR="006D6C5A">
              <w:t xml:space="preserve"> </w:t>
            </w:r>
          </w:p>
        </w:tc>
        <w:tc>
          <w:tcPr>
            <w:tcW w:w="3492" w:type="dxa"/>
          </w:tcPr>
          <w:p w14:paraId="4633265C" w14:textId="37131721" w:rsidR="00986B98" w:rsidRDefault="001668F9" w:rsidP="00A10F10">
            <w:r>
              <w:t>A website f</w:t>
            </w:r>
            <w:r w:rsidR="009D4ABF" w:rsidRPr="009D4ABF">
              <w:t xml:space="preserve">or women </w:t>
            </w:r>
            <w:r w:rsidR="000A5588">
              <w:t>“</w:t>
            </w:r>
            <w:r w:rsidR="009D4ABF" w:rsidRPr="009D4ABF">
              <w:t>who weren’t born yesterday</w:t>
            </w:r>
            <w:r w:rsidR="000A5588">
              <w:t>” -</w:t>
            </w:r>
            <w:r w:rsidR="009D4ABF" w:rsidRPr="009D4ABF">
              <w:t xml:space="preserve"> a place </w:t>
            </w:r>
            <w:r w:rsidR="000A5588">
              <w:t xml:space="preserve">for </w:t>
            </w:r>
            <w:r w:rsidR="009D4ABF" w:rsidRPr="009D4ABF">
              <w:t>discussion</w:t>
            </w:r>
            <w:r w:rsidR="006D6C5A">
              <w:t xml:space="preserve"> and </w:t>
            </w:r>
            <w:r w:rsidR="009D4ABF" w:rsidRPr="009D4ABF">
              <w:t>bringing about positive change.</w:t>
            </w:r>
          </w:p>
        </w:tc>
      </w:tr>
    </w:tbl>
    <w:p w14:paraId="4E03550B" w14:textId="538B23D5" w:rsidR="00095E39" w:rsidRDefault="00095E39">
      <w:r>
        <w:br w:type="page"/>
      </w:r>
    </w:p>
    <w:p w14:paraId="1092CDE6" w14:textId="08375A38" w:rsidR="00095E39" w:rsidRPr="0094612C" w:rsidRDefault="00042C08" w:rsidP="00095E39">
      <w:pPr>
        <w:pStyle w:val="Heading1"/>
        <w:rPr>
          <w:sz w:val="24"/>
          <w:szCs w:val="24"/>
        </w:rPr>
      </w:pPr>
      <w:bookmarkStart w:id="2" w:name="_Toc126069916"/>
      <w:bookmarkStart w:id="3" w:name="_Toc126843902"/>
      <w:r>
        <w:lastRenderedPageBreak/>
        <w:t>Treatment</w:t>
      </w:r>
      <w:r w:rsidR="00AA39BC">
        <w:t>s</w:t>
      </w:r>
      <w:r>
        <w:t xml:space="preserve"> </w:t>
      </w:r>
      <w:r w:rsidR="00805896">
        <w:t xml:space="preserve">and </w:t>
      </w:r>
      <w:r w:rsidR="00AA39BC">
        <w:t>symptom management</w:t>
      </w:r>
      <w:bookmarkEnd w:id="2"/>
      <w:bookmarkEnd w:id="3"/>
    </w:p>
    <w:p w14:paraId="6AF1999D" w14:textId="4E3975C0" w:rsidR="00095E39" w:rsidRPr="00646C35" w:rsidRDefault="00101778" w:rsidP="00095E39">
      <w:pPr>
        <w:rPr>
          <w:i/>
          <w:iCs/>
        </w:rPr>
      </w:pPr>
      <w:r w:rsidRPr="00646C35">
        <w:rPr>
          <w:i/>
          <w:iCs/>
        </w:rPr>
        <w:t xml:space="preserve">Please be aware that the following should not be </w:t>
      </w:r>
      <w:r w:rsidR="00B26CA7" w:rsidRPr="00646C35">
        <w:rPr>
          <w:i/>
          <w:iCs/>
        </w:rPr>
        <w:t>relied on</w:t>
      </w:r>
      <w:r w:rsidRPr="00646C35">
        <w:rPr>
          <w:i/>
          <w:iCs/>
        </w:rPr>
        <w:t xml:space="preserve"> as medical advice.</w:t>
      </w:r>
      <w:r w:rsidR="00B26CA7" w:rsidRPr="00646C35">
        <w:rPr>
          <w:i/>
          <w:iCs/>
        </w:rPr>
        <w:t xml:space="preserve"> We’ve attempted to provide some insights based on publicly available information, but</w:t>
      </w:r>
      <w:r w:rsidR="00646C35">
        <w:rPr>
          <w:i/>
          <w:iCs/>
        </w:rPr>
        <w:t xml:space="preserve"> we can’t guarantee its accuracy. P</w:t>
      </w:r>
      <w:r w:rsidR="00B26CA7" w:rsidRPr="00646C35">
        <w:rPr>
          <w:i/>
          <w:iCs/>
        </w:rPr>
        <w:t xml:space="preserve">lease do your own research as well </w:t>
      </w:r>
      <w:r w:rsidR="00824C28" w:rsidRPr="00646C35">
        <w:rPr>
          <w:i/>
          <w:iCs/>
        </w:rPr>
        <w:t xml:space="preserve">and seek professional advice before adopting </w:t>
      </w:r>
      <w:r w:rsidR="00646C35" w:rsidRPr="00646C35">
        <w:rPr>
          <w:i/>
          <w:iCs/>
        </w:rPr>
        <w:t>any type of therapy</w:t>
      </w:r>
      <w:r w:rsidR="00824C28" w:rsidRPr="00646C35">
        <w:rPr>
          <w:i/>
          <w:iCs/>
        </w:rPr>
        <w:t>.</w:t>
      </w:r>
    </w:p>
    <w:p w14:paraId="791BECF9" w14:textId="77777777" w:rsidR="00101778" w:rsidRDefault="00101778" w:rsidP="00095E39"/>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55"/>
        <w:gridCol w:w="3969"/>
        <w:gridCol w:w="3492"/>
      </w:tblGrid>
      <w:tr w:rsidR="008514F3" w14:paraId="0814A456" w14:textId="77777777" w:rsidTr="00B42DA7">
        <w:tc>
          <w:tcPr>
            <w:tcW w:w="1555" w:type="dxa"/>
          </w:tcPr>
          <w:p w14:paraId="5FB9AD73" w14:textId="77777777" w:rsidR="008514F3" w:rsidRDefault="008514F3" w:rsidP="00B42DA7">
            <w:r w:rsidRPr="009272AE">
              <w:rPr>
                <w:lang w:val="nl-NL"/>
              </w:rPr>
              <w:t>NHS</w:t>
            </w:r>
          </w:p>
        </w:tc>
        <w:tc>
          <w:tcPr>
            <w:tcW w:w="3969" w:type="dxa"/>
          </w:tcPr>
          <w:p w14:paraId="713FF49C" w14:textId="77777777" w:rsidR="008514F3" w:rsidRDefault="00000000" w:rsidP="00B42DA7">
            <w:hyperlink r:id="rId26" w:history="1">
              <w:r w:rsidR="008514F3" w:rsidRPr="00C46B45">
                <w:rPr>
                  <w:rStyle w:val="Hyperlink"/>
                </w:rPr>
                <w:t>www.nhs.uk/conditions/menopause/</w:t>
              </w:r>
            </w:hyperlink>
          </w:p>
        </w:tc>
        <w:tc>
          <w:tcPr>
            <w:tcW w:w="3492" w:type="dxa"/>
          </w:tcPr>
          <w:p w14:paraId="3D97EABA" w14:textId="77777777" w:rsidR="008514F3" w:rsidRDefault="008514F3" w:rsidP="00B42DA7">
            <w:r>
              <w:t>NHS advice around managing symptoms.</w:t>
            </w:r>
          </w:p>
        </w:tc>
      </w:tr>
      <w:tr w:rsidR="00925185" w14:paraId="2A3B47D3" w14:textId="77777777" w:rsidTr="00B42DA7">
        <w:tc>
          <w:tcPr>
            <w:tcW w:w="1555" w:type="dxa"/>
          </w:tcPr>
          <w:p w14:paraId="1781903A" w14:textId="1D96B2F9" w:rsidR="00925185" w:rsidRPr="00925185" w:rsidRDefault="00925185" w:rsidP="00B42DA7">
            <w:r>
              <w:rPr>
                <w:rFonts w:ascii="Segoe UI" w:hAnsi="Segoe UI" w:cs="Segoe UI"/>
                <w:sz w:val="21"/>
                <w:szCs w:val="21"/>
                <w:shd w:val="clear" w:color="auto" w:fill="FFFFFF"/>
              </w:rPr>
              <w:t>Greater Good Magazine</w:t>
            </w:r>
            <w:r>
              <w:rPr>
                <w:rFonts w:ascii="Segoe UI" w:hAnsi="Segoe UI" w:cs="Segoe UI"/>
                <w:sz w:val="21"/>
                <w:szCs w:val="21"/>
              </w:rPr>
              <w:br/>
            </w:r>
            <w:r>
              <w:rPr>
                <w:rFonts w:ascii="Segoe UI" w:hAnsi="Segoe UI" w:cs="Segoe UI"/>
                <w:sz w:val="21"/>
                <w:szCs w:val="21"/>
              </w:rPr>
              <w:br/>
            </w:r>
          </w:p>
        </w:tc>
        <w:tc>
          <w:tcPr>
            <w:tcW w:w="3969" w:type="dxa"/>
          </w:tcPr>
          <w:p w14:paraId="6086C866" w14:textId="395CCA8E" w:rsidR="00925185" w:rsidRDefault="00000000" w:rsidP="00B42DA7">
            <w:hyperlink r:id="rId27" w:history="1">
              <w:r w:rsidR="009D1BEC">
                <w:rPr>
                  <w:rStyle w:val="Hyperlink"/>
                  <w:rFonts w:ascii="Segoe UI" w:hAnsi="Segoe UI" w:cs="Segoe UI"/>
                  <w:sz w:val="21"/>
                  <w:szCs w:val="21"/>
                  <w:shd w:val="clear" w:color="auto" w:fill="FFFFFF"/>
                </w:rPr>
                <w:t>https://lnkd.in/dAjBVbfY</w:t>
              </w:r>
            </w:hyperlink>
          </w:p>
        </w:tc>
        <w:tc>
          <w:tcPr>
            <w:tcW w:w="3492" w:type="dxa"/>
          </w:tcPr>
          <w:p w14:paraId="58BC06B9" w14:textId="77777777" w:rsidR="009D1BEC" w:rsidRDefault="00925185" w:rsidP="00B42DA7">
            <w:pPr>
              <w:rPr>
                <w:rFonts w:ascii="Segoe UI" w:hAnsi="Segoe UI" w:cs="Segoe UI"/>
                <w:sz w:val="21"/>
                <w:szCs w:val="21"/>
                <w:shd w:val="clear" w:color="auto" w:fill="FFFFFF"/>
              </w:rPr>
            </w:pPr>
            <w:r>
              <w:rPr>
                <w:rFonts w:ascii="Segoe UI" w:hAnsi="Segoe UI" w:cs="Segoe UI"/>
                <w:sz w:val="21"/>
                <w:szCs w:val="21"/>
                <w:shd w:val="clear" w:color="auto" w:fill="FFFFFF"/>
              </w:rPr>
              <w:t>How men can support their partners through menopause</w:t>
            </w:r>
            <w:r w:rsidR="009D1BEC">
              <w:rPr>
                <w:rFonts w:ascii="Segoe UI" w:hAnsi="Segoe UI" w:cs="Segoe UI"/>
                <w:sz w:val="21"/>
                <w:szCs w:val="21"/>
                <w:shd w:val="clear" w:color="auto" w:fill="FFFFFF"/>
              </w:rPr>
              <w:t>.</w:t>
            </w:r>
          </w:p>
          <w:p w14:paraId="2DC2EE43" w14:textId="3413C714" w:rsidR="00925185" w:rsidRDefault="00D8316C" w:rsidP="00B42DA7">
            <w:r w:rsidRPr="00D8316C">
              <w:rPr>
                <w:rFonts w:ascii="Segoe UI" w:hAnsi="Segoe UI" w:cs="Segoe UI"/>
                <w:sz w:val="21"/>
                <w:szCs w:val="21"/>
                <w:shd w:val="clear" w:color="auto" w:fill="FFFFFF"/>
              </w:rPr>
              <w:t xml:space="preserve">Greater Good magazine is published by the Greater Good Science </w:t>
            </w:r>
            <w:proofErr w:type="spellStart"/>
            <w:r w:rsidRPr="00D8316C">
              <w:rPr>
                <w:rFonts w:ascii="Segoe UI" w:hAnsi="Segoe UI" w:cs="Segoe UI"/>
                <w:sz w:val="21"/>
                <w:szCs w:val="21"/>
                <w:shd w:val="clear" w:color="auto" w:fill="FFFFFF"/>
              </w:rPr>
              <w:t>Center</w:t>
            </w:r>
            <w:proofErr w:type="spellEnd"/>
            <w:r w:rsidRPr="00D8316C">
              <w:rPr>
                <w:rFonts w:ascii="Segoe UI" w:hAnsi="Segoe UI" w:cs="Segoe UI"/>
                <w:sz w:val="21"/>
                <w:szCs w:val="21"/>
                <w:shd w:val="clear" w:color="auto" w:fill="FFFFFF"/>
              </w:rPr>
              <w:t xml:space="preserve"> (GGSC) at the University of California, Berkeley</w:t>
            </w:r>
            <w:r>
              <w:rPr>
                <w:rFonts w:ascii="Segoe UI" w:hAnsi="Segoe UI" w:cs="Segoe UI"/>
                <w:sz w:val="21"/>
                <w:szCs w:val="21"/>
                <w:shd w:val="clear" w:color="auto" w:fill="FFFFFF"/>
              </w:rPr>
              <w:t xml:space="preserve"> and provides i</w:t>
            </w:r>
            <w:r w:rsidR="006777FE">
              <w:rPr>
                <w:rFonts w:ascii="Segoe UI" w:hAnsi="Segoe UI" w:cs="Segoe UI"/>
                <w:sz w:val="21"/>
                <w:szCs w:val="21"/>
                <w:shd w:val="clear" w:color="auto" w:fill="FFFFFF"/>
              </w:rPr>
              <w:t>nteresting</w:t>
            </w:r>
            <w:r w:rsidR="00E62B6A">
              <w:rPr>
                <w:rFonts w:ascii="Segoe UI" w:hAnsi="Segoe UI" w:cs="Segoe UI"/>
                <w:sz w:val="21"/>
                <w:szCs w:val="21"/>
                <w:shd w:val="clear" w:color="auto" w:fill="FFFFFF"/>
              </w:rPr>
              <w:t xml:space="preserve"> resources </w:t>
            </w:r>
            <w:r w:rsidR="006777FE">
              <w:rPr>
                <w:rFonts w:ascii="Segoe UI" w:hAnsi="Segoe UI" w:cs="Segoe UI"/>
                <w:sz w:val="21"/>
                <w:szCs w:val="21"/>
                <w:shd w:val="clear" w:color="auto" w:fill="FFFFFF"/>
              </w:rPr>
              <w:t>and newsletter</w:t>
            </w:r>
            <w:r w:rsidR="005F2CA7">
              <w:rPr>
                <w:rFonts w:ascii="Segoe UI" w:hAnsi="Segoe UI" w:cs="Segoe UI"/>
                <w:sz w:val="21"/>
                <w:szCs w:val="21"/>
                <w:shd w:val="clear" w:color="auto" w:fill="FFFFFF"/>
              </w:rPr>
              <w:t>s</w:t>
            </w:r>
            <w:r w:rsidR="006777FE">
              <w:rPr>
                <w:rFonts w:ascii="Segoe UI" w:hAnsi="Segoe UI" w:cs="Segoe UI"/>
                <w:sz w:val="21"/>
                <w:szCs w:val="21"/>
                <w:shd w:val="clear" w:color="auto" w:fill="FFFFFF"/>
              </w:rPr>
              <w:t xml:space="preserve"> </w:t>
            </w:r>
            <w:r w:rsidR="00E62B6A">
              <w:rPr>
                <w:rFonts w:ascii="Segoe UI" w:hAnsi="Segoe UI" w:cs="Segoe UI"/>
                <w:sz w:val="21"/>
                <w:szCs w:val="21"/>
                <w:shd w:val="clear" w:color="auto" w:fill="FFFFFF"/>
              </w:rPr>
              <w:t>on a range of issues</w:t>
            </w:r>
            <w:r w:rsidR="009D1BEC">
              <w:rPr>
                <w:rFonts w:ascii="Segoe UI" w:hAnsi="Segoe UI" w:cs="Segoe UI"/>
                <w:sz w:val="21"/>
                <w:szCs w:val="21"/>
                <w:shd w:val="clear" w:color="auto" w:fill="FFFFFF"/>
              </w:rPr>
              <w:t>.</w:t>
            </w:r>
          </w:p>
        </w:tc>
      </w:tr>
    </w:tbl>
    <w:p w14:paraId="722710BA" w14:textId="67702F5D" w:rsidR="008514F3" w:rsidRDefault="008514F3" w:rsidP="00095E39"/>
    <w:p w14:paraId="55D5E47E" w14:textId="09AB8A39" w:rsidR="00101778" w:rsidRDefault="00101778" w:rsidP="00095E39"/>
    <w:p w14:paraId="1C7D3056" w14:textId="77777777" w:rsidR="00101778" w:rsidRDefault="00101778" w:rsidP="00101778">
      <w:pPr>
        <w:pStyle w:val="Heading2"/>
      </w:pPr>
      <w:bookmarkStart w:id="4" w:name="_Toc124945234"/>
      <w:bookmarkStart w:id="5" w:name="_Toc126843903"/>
      <w:r>
        <w:t>HRT</w:t>
      </w:r>
      <w:bookmarkEnd w:id="4"/>
      <w:bookmarkEnd w:id="5"/>
    </w:p>
    <w:p w14:paraId="09B40AFE" w14:textId="77777777" w:rsidR="00101778" w:rsidRDefault="00101778" w:rsidP="00101778">
      <w:r>
        <w:t xml:space="preserve">Hormone replacement therapy (HRT) is a treatment to relieve symptoms of the menopause.  it replaces hormones that are at a lower level as you approach the menopause and it can help relieve most of the symptoms such as, hot flushes, night sweats, mood swings, vaginal dryness, reduced sex drive and it can also help prevent weakening of the bones (osteoporosis) which is more common after the menopause.  You should speak to your GP if you have any concerns about taking HRT or if you would like to start HRT.  You will usually start with a low dose, which may be increased at a later </w:t>
      </w:r>
      <w:proofErr w:type="gramStart"/>
      <w:r>
        <w:t>stage</w:t>
      </w:r>
      <w:proofErr w:type="gramEnd"/>
      <w:r>
        <w:t xml:space="preserve"> and it may take a few weeks to feel the effects of the treatment and there may be some side effects at first.  HRT may not be suitable for you if you have a history of breast cancer, ovarian cancer or womb caner, blood clots, untreated high blood pressure, liver disease or if you are pregnant!  There is no limit on how long you take HRT but talk to a GP about how long they would recommend you take the treatment. </w:t>
      </w:r>
    </w:p>
    <w:p w14:paraId="5B166B25" w14:textId="77777777" w:rsidR="00101778" w:rsidRDefault="00101778" w:rsidP="00101778">
      <w:r>
        <w:t>There are two main types of HRT (</w:t>
      </w:r>
      <w:proofErr w:type="spellStart"/>
      <w:r>
        <w:t>i</w:t>
      </w:r>
      <w:proofErr w:type="spellEnd"/>
      <w:r>
        <w:t xml:space="preserve">) Combined HRT (oestrogen and progestogen) for women who still have their wombs; and (ii) Oestrogen-only HRT – for women who have had their womb removed in a hysterectomy. </w:t>
      </w:r>
    </w:p>
    <w:p w14:paraId="06193F1D" w14:textId="4917C9FE" w:rsidR="00101778" w:rsidRDefault="00101778" w:rsidP="00101778">
      <w:r>
        <w:t xml:space="preserve"> If you are unable to take HRT or decide not to, you may want to consider alternative ways of controlling symptoms</w:t>
      </w:r>
      <w:r w:rsidR="00646C35">
        <w:t>:</w:t>
      </w:r>
    </w:p>
    <w:p w14:paraId="1196F8C1" w14:textId="77777777" w:rsidR="00101778" w:rsidRDefault="00101778" w:rsidP="00101778">
      <w:pPr>
        <w:pStyle w:val="Heading2"/>
      </w:pPr>
      <w:bookmarkStart w:id="6" w:name="_Toc124945235"/>
      <w:bookmarkStart w:id="7" w:name="_Toc126843904"/>
      <w:r>
        <w:lastRenderedPageBreak/>
        <w:t>Lifestyle</w:t>
      </w:r>
      <w:bookmarkEnd w:id="6"/>
      <w:bookmarkEnd w:id="7"/>
    </w:p>
    <w:p w14:paraId="67D1C6F2" w14:textId="77777777" w:rsidR="00101778" w:rsidRDefault="00101778" w:rsidP="00101778">
      <w:r>
        <w:t xml:space="preserve">Be mindful of how much alcohol you are drinking, enjoy the odd glass but try cutting down if you do drink regularly as with age comes the slowing down of the body’s ability to metabolize alcohol.  Drinking exacerbates menopausal symptoms such as hot flushes, night sweats and lack of sleep and will also heighten any anxiety or depression.  </w:t>
      </w:r>
    </w:p>
    <w:p w14:paraId="75CA3303" w14:textId="77777777" w:rsidR="00101778" w:rsidRDefault="00101778" w:rsidP="00101778">
      <w:r>
        <w:t>Cut down on caffeine and spicy food as they are known to trigger hot flushes.  Try to reduce stress levels to improve mood swings, make sure you get plenty of rest, as well as getting regular exercise.</w:t>
      </w:r>
    </w:p>
    <w:p w14:paraId="6913F904" w14:textId="77777777" w:rsidR="00101778" w:rsidRDefault="00101778" w:rsidP="00101778">
      <w:r>
        <w:t xml:space="preserve">Give up smoking if you do smoke, this will help reduce hot flushes and your risk of developing serious health conditions such as heart disease, </w:t>
      </w:r>
      <w:proofErr w:type="gramStart"/>
      <w:r>
        <w:t>stroke</w:t>
      </w:r>
      <w:proofErr w:type="gramEnd"/>
      <w:r>
        <w:t xml:space="preserve"> and cancer. </w:t>
      </w:r>
    </w:p>
    <w:p w14:paraId="3E450344" w14:textId="77777777" w:rsidR="00101778" w:rsidRDefault="00101778" w:rsidP="00101778">
      <w:r>
        <w:t xml:space="preserve">Stay cool at night by wearing loose clothes and sleep in a cool, </w:t>
      </w:r>
      <w:proofErr w:type="gramStart"/>
      <w:r>
        <w:t>well ventilated</w:t>
      </w:r>
      <w:proofErr w:type="gramEnd"/>
      <w:r>
        <w:t xml:space="preserve"> room if you experience hot flushes and night sweats.  </w:t>
      </w:r>
    </w:p>
    <w:p w14:paraId="789B285C" w14:textId="77777777" w:rsidR="00101778" w:rsidRDefault="00101778" w:rsidP="00646C35">
      <w:pPr>
        <w:pStyle w:val="Heading2"/>
      </w:pPr>
      <w:bookmarkStart w:id="8" w:name="_Toc124945236"/>
      <w:bookmarkStart w:id="9" w:name="_Toc126843905"/>
      <w:r>
        <w:t>Diet</w:t>
      </w:r>
      <w:bookmarkEnd w:id="8"/>
      <w:bookmarkEnd w:id="9"/>
    </w:p>
    <w:p w14:paraId="73683765" w14:textId="77777777" w:rsidR="00101778" w:rsidRDefault="00101778" w:rsidP="00101778">
      <w:r>
        <w:t>The following are things to think about including in your diet that others have found useful in helping with the symptoms of menopause and perimenopause.  Please note that we do not supply medical advice and any supplements you may choose to take should be fully researched by you and used in consultation with your GP.</w:t>
      </w:r>
    </w:p>
    <w:p w14:paraId="00222624" w14:textId="77777777" w:rsidR="00101778" w:rsidRDefault="00101778" w:rsidP="00101778">
      <w:r w:rsidRPr="00E00AAE">
        <w:rPr>
          <w:b/>
        </w:rPr>
        <w:t>Vitamin D</w:t>
      </w:r>
      <w:r>
        <w:t xml:space="preserve"> is a key nutrient, once it enters the body and is synthesized it is one of the most important vitamins for menopause wellbeing.  A lack of </w:t>
      </w:r>
      <w:proofErr w:type="spellStart"/>
      <w:r>
        <w:t>estrogen</w:t>
      </w:r>
      <w:proofErr w:type="spellEnd"/>
      <w:r>
        <w:t xml:space="preserve"> weakens bones as you age; vitamin D works to slow down and minimise the weakening process.   You should aim to get at least 15mcg of vitamin D per day.  Adequate levels of vitamin D may help to reduce hot flushes, night sweats, sleep disturbance and poor concentration.  Vitamin D deficiency has been linked with low mood, which can be exacerbated during peri-menopause and menopause.  There is not a lot of vitamin D in the foods most of us eat so consider absorbing sunlight or supplementing.  </w:t>
      </w:r>
    </w:p>
    <w:p w14:paraId="391DDDB7" w14:textId="77777777" w:rsidR="00101778" w:rsidRDefault="00101778" w:rsidP="00101778">
      <w:r w:rsidRPr="00E00AAE">
        <w:rPr>
          <w:b/>
        </w:rPr>
        <w:t>B Vitamins</w:t>
      </w:r>
      <w:r>
        <w:t xml:space="preserve"> are essential for energy and mood which are two things menopausal women can struggle with as they may help tame symptoms caused by low serotonin levels.  Vitamins B-6 and B-12 may help support cognitive function which may help to combat “brain fog”.   The recommended daily allowance of vitamin B-6 is 1.3 milligrams per day.  Good sources of B vitamins are broccoli, Brussel sprouts, leafy green vegetables such as cabbage, kale, spring green and spinach, peas, </w:t>
      </w:r>
      <w:proofErr w:type="spellStart"/>
      <w:r>
        <w:t>checkpeas</w:t>
      </w:r>
      <w:proofErr w:type="spellEnd"/>
      <w:r>
        <w:t xml:space="preserve"> and kidney beans, liver and breakfast cereals fortified with folic acid.  Citrus fruits such as oranges, clementines and lemons are excellent sources.  </w:t>
      </w:r>
    </w:p>
    <w:p w14:paraId="49CF7685" w14:textId="77777777" w:rsidR="00101778" w:rsidRDefault="00101778" w:rsidP="00101778">
      <w:r w:rsidRPr="00101FA6">
        <w:rPr>
          <w:b/>
        </w:rPr>
        <w:t>Omega-3</w:t>
      </w:r>
      <w:r>
        <w:t xml:space="preserve"> may help soothe hot flushes and your mood and may help to reduce the risk of coronary heart disease, osteoporosis and joint pain/menopause arthritis as well as potentially reducing the frequency of hot flushes.  It may also help with the dryness of the vagina, a common symptom of menopause.  Omega-3 can be found in fish, vegetable oils, nuts (especially walnuts), flax seed, flaxseed oil, chia seeds, oysters, eggs, soybeans, vegetables including seaweed, sprouts, spinach and broccoli.   </w:t>
      </w:r>
    </w:p>
    <w:p w14:paraId="3702A7A8" w14:textId="77777777" w:rsidR="00101778" w:rsidRDefault="00101778" w:rsidP="00101778">
      <w:r w:rsidRPr="00E00AAE">
        <w:rPr>
          <w:b/>
        </w:rPr>
        <w:lastRenderedPageBreak/>
        <w:t>Vitamin C</w:t>
      </w:r>
      <w:r>
        <w:t xml:space="preserve"> is one of nature’s antioxidant nutrients and its effect may help ward off heart disease which is more common after menopause.  During menopause it may help ease hot flashes and it is important for maintaining bone density, which protects you against fractures later in life.  The recommended daily allowance is 75 milligrams per day.  You should be able to get all the vitamin C you need by eating a varied and balanced diet.  Excellent sources of vitamin C are citrus fruits (oranges, kiwi, lemon, grapefruit), bell peppers, strawberries, tomatoes, cruciferous vegetables and white potatoes.  </w:t>
      </w:r>
    </w:p>
    <w:p w14:paraId="7BE69B9D" w14:textId="77777777" w:rsidR="00101778" w:rsidRPr="00D46C84" w:rsidRDefault="00101778" w:rsidP="00101778">
      <w:r w:rsidRPr="00D46C84">
        <w:rPr>
          <w:b/>
        </w:rPr>
        <w:t>Magnesium</w:t>
      </w:r>
      <w:r>
        <w:rPr>
          <w:b/>
        </w:rPr>
        <w:t xml:space="preserve"> </w:t>
      </w:r>
      <w:r>
        <w:t xml:space="preserve">– a diet low in magnesium is associated with low testosterone, which in turn is linked to low and irritable moods especially during the menopause.  Magnesium from food and supplements may help reduce symptoms such as difficulty sleeping, depression, anxiety and heart disease risk.  The recommended daily allowance is 310-320mg for women of menopausal age.  Whole grains and dark green, leafy vegetables are good sources of magnesium, low fat milk and yogurt contain magnesium as well as dried beans and legumes and nuts such as almonds and cashews.  </w:t>
      </w:r>
    </w:p>
    <w:p w14:paraId="58ECD018" w14:textId="77777777" w:rsidR="00101778" w:rsidRDefault="00101778" w:rsidP="00646C35">
      <w:pPr>
        <w:pStyle w:val="Heading2"/>
      </w:pPr>
      <w:bookmarkStart w:id="10" w:name="_Toc124945237"/>
      <w:bookmarkStart w:id="11" w:name="_Toc126843906"/>
      <w:r>
        <w:t>Exercise</w:t>
      </w:r>
      <w:bookmarkEnd w:id="10"/>
      <w:bookmarkEnd w:id="11"/>
    </w:p>
    <w:p w14:paraId="0FF7FE84" w14:textId="77777777" w:rsidR="00101778" w:rsidRDefault="00101778" w:rsidP="00101778">
      <w:r>
        <w:t xml:space="preserve">Regular exercise can help reduce hot flushes and improve sleep as well as boosting your mood if you feel anxious, </w:t>
      </w:r>
      <w:proofErr w:type="gramStart"/>
      <w:r>
        <w:t>irritable</w:t>
      </w:r>
      <w:proofErr w:type="gramEnd"/>
      <w:r>
        <w:t xml:space="preserve"> or depressed.  Weight bearing exercises can help keep your bones strong.  </w:t>
      </w:r>
    </w:p>
    <w:p w14:paraId="6A48CC0E" w14:textId="77777777" w:rsidR="00101778" w:rsidRDefault="00101778" w:rsidP="00101778">
      <w:r>
        <w:t>Yoga</w:t>
      </w:r>
    </w:p>
    <w:p w14:paraId="05C91573" w14:textId="77777777" w:rsidR="00101778" w:rsidRDefault="00101778" w:rsidP="00101778">
      <w:r>
        <w:t>Tai Chi</w:t>
      </w:r>
    </w:p>
    <w:p w14:paraId="0E488086" w14:textId="77777777" w:rsidR="00101778" w:rsidRDefault="00101778" w:rsidP="00101778">
      <w:r>
        <w:t>Walking</w:t>
      </w:r>
    </w:p>
    <w:p w14:paraId="0E773A72" w14:textId="77777777" w:rsidR="00101778" w:rsidRDefault="00101778" w:rsidP="00101778">
      <w:r>
        <w:t>Swimming</w:t>
      </w:r>
    </w:p>
    <w:p w14:paraId="0F09EFDF" w14:textId="77777777" w:rsidR="00101778" w:rsidRDefault="00101778" w:rsidP="00101778">
      <w:r>
        <w:t>Running</w:t>
      </w:r>
    </w:p>
    <w:p w14:paraId="0B440A4B" w14:textId="77777777" w:rsidR="00101778" w:rsidRDefault="00101778" w:rsidP="00101778"/>
    <w:p w14:paraId="4C4B8F46" w14:textId="77777777" w:rsidR="00101778" w:rsidRDefault="00101778" w:rsidP="00054594">
      <w:pPr>
        <w:pStyle w:val="Heading2"/>
      </w:pPr>
      <w:bookmarkStart w:id="12" w:name="_Toc124945238"/>
      <w:bookmarkStart w:id="13" w:name="_Toc126843907"/>
      <w:r>
        <w:t>Other remedies</w:t>
      </w:r>
      <w:bookmarkEnd w:id="12"/>
      <w:bookmarkEnd w:id="13"/>
    </w:p>
    <w:p w14:paraId="09C45AD5" w14:textId="77777777" w:rsidR="00101778" w:rsidRDefault="00101778" w:rsidP="00101778">
      <w:r>
        <w:t>Mindfulness</w:t>
      </w:r>
    </w:p>
    <w:p w14:paraId="4CDD4E28" w14:textId="77777777" w:rsidR="00101778" w:rsidRDefault="00101778" w:rsidP="00101778">
      <w:r>
        <w:t>Meditation</w:t>
      </w:r>
    </w:p>
    <w:p w14:paraId="610C37E2" w14:textId="77777777" w:rsidR="00101778" w:rsidRDefault="00101778" w:rsidP="00101778">
      <w:r w:rsidRPr="005D1EAF">
        <w:rPr>
          <w:b/>
        </w:rPr>
        <w:t>CBD Oil</w:t>
      </w:r>
      <w:r>
        <w:t xml:space="preserve"> can stabilise and improve sleep quality and may even help with pain reduction in aching or stiff joints.  New research shows it can influence the system that prevents the breakdown of bone, meaning that there’s potential for </w:t>
      </w:r>
      <w:proofErr w:type="gramStart"/>
      <w:r>
        <w:t>short and long term</w:t>
      </w:r>
      <w:proofErr w:type="gramEnd"/>
      <w:r>
        <w:t xml:space="preserve"> use and it may impact bone density.  Always follow the instructions when taking CBD oil.  </w:t>
      </w:r>
    </w:p>
    <w:p w14:paraId="2CC8D3C3" w14:textId="77777777" w:rsidR="00101778" w:rsidRPr="00B70B12" w:rsidRDefault="00101778" w:rsidP="00101778">
      <w:pPr>
        <w:rPr>
          <w:u w:val="single"/>
        </w:rPr>
      </w:pPr>
      <w:r w:rsidRPr="00B70B12">
        <w:rPr>
          <w:u w:val="single"/>
        </w:rPr>
        <w:t xml:space="preserve">Supplements: </w:t>
      </w:r>
    </w:p>
    <w:p w14:paraId="2F70A094" w14:textId="77777777" w:rsidR="00101778" w:rsidRDefault="00101778" w:rsidP="00054594">
      <w:pPr>
        <w:pStyle w:val="ListParagraph"/>
        <w:numPr>
          <w:ilvl w:val="0"/>
          <w:numId w:val="18"/>
        </w:numPr>
      </w:pPr>
      <w:r>
        <w:t xml:space="preserve">Agnus </w:t>
      </w:r>
      <w:proofErr w:type="spellStart"/>
      <w:r>
        <w:t>Castus</w:t>
      </w:r>
      <w:proofErr w:type="spellEnd"/>
    </w:p>
    <w:p w14:paraId="0ECD2536" w14:textId="77777777" w:rsidR="00101778" w:rsidRDefault="00101778" w:rsidP="00054594">
      <w:pPr>
        <w:pStyle w:val="ListParagraph"/>
        <w:numPr>
          <w:ilvl w:val="0"/>
          <w:numId w:val="18"/>
        </w:numPr>
      </w:pPr>
      <w:r>
        <w:t>Evening Primrose Oil</w:t>
      </w:r>
    </w:p>
    <w:p w14:paraId="6F193B1E" w14:textId="77777777" w:rsidR="00101778" w:rsidRDefault="00101778" w:rsidP="00054594">
      <w:pPr>
        <w:pStyle w:val="ListParagraph"/>
        <w:numPr>
          <w:ilvl w:val="0"/>
          <w:numId w:val="18"/>
        </w:numPr>
      </w:pPr>
      <w:r>
        <w:t>St. John’s Wort</w:t>
      </w:r>
    </w:p>
    <w:p w14:paraId="35FDD813" w14:textId="77777777" w:rsidR="00101778" w:rsidRDefault="00101778" w:rsidP="00054594">
      <w:pPr>
        <w:pStyle w:val="ListParagraph"/>
        <w:numPr>
          <w:ilvl w:val="0"/>
          <w:numId w:val="18"/>
        </w:numPr>
      </w:pPr>
      <w:r>
        <w:lastRenderedPageBreak/>
        <w:t>Red Clover</w:t>
      </w:r>
    </w:p>
    <w:p w14:paraId="66571336" w14:textId="77777777" w:rsidR="00101778" w:rsidRDefault="00101778" w:rsidP="00054594">
      <w:pPr>
        <w:pStyle w:val="ListParagraph"/>
        <w:numPr>
          <w:ilvl w:val="0"/>
          <w:numId w:val="18"/>
        </w:numPr>
      </w:pPr>
      <w:r>
        <w:t>Black Cohosh</w:t>
      </w:r>
    </w:p>
    <w:p w14:paraId="3588F54E" w14:textId="77777777" w:rsidR="00101778" w:rsidRDefault="00101778" w:rsidP="00054594">
      <w:pPr>
        <w:pStyle w:val="ListParagraph"/>
        <w:numPr>
          <w:ilvl w:val="0"/>
          <w:numId w:val="18"/>
        </w:numPr>
      </w:pPr>
      <w:r>
        <w:t>Sage</w:t>
      </w:r>
    </w:p>
    <w:p w14:paraId="62378062" w14:textId="77777777" w:rsidR="00101778" w:rsidRDefault="00101778" w:rsidP="00054594">
      <w:pPr>
        <w:pStyle w:val="ListParagraph"/>
        <w:numPr>
          <w:ilvl w:val="0"/>
          <w:numId w:val="18"/>
        </w:numPr>
      </w:pPr>
      <w:r>
        <w:t>Ginkgo Biloba</w:t>
      </w:r>
    </w:p>
    <w:p w14:paraId="064521A5" w14:textId="3ECBE5E1" w:rsidR="00054594" w:rsidRDefault="00054594">
      <w:r>
        <w:br w:type="page"/>
      </w:r>
    </w:p>
    <w:p w14:paraId="430C9541" w14:textId="12EC53D6" w:rsidR="00042C08" w:rsidRPr="0094612C" w:rsidRDefault="005E3485" w:rsidP="00042C08">
      <w:pPr>
        <w:pStyle w:val="Heading1"/>
        <w:rPr>
          <w:sz w:val="24"/>
          <w:szCs w:val="24"/>
        </w:rPr>
      </w:pPr>
      <w:bookmarkStart w:id="14" w:name="_Toc126069922"/>
      <w:bookmarkStart w:id="15" w:name="_Toc126843908"/>
      <w:r>
        <w:lastRenderedPageBreak/>
        <w:t>Menopause in the workplace</w:t>
      </w:r>
      <w:bookmarkEnd w:id="14"/>
      <w:bookmarkEnd w:id="15"/>
    </w:p>
    <w:p w14:paraId="6606B2AA" w14:textId="260C5F2B" w:rsidR="00042C08" w:rsidRDefault="00042C08" w:rsidP="00042C08">
      <w:pPr>
        <w:pStyle w:val="Heading2"/>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48"/>
        <w:gridCol w:w="3867"/>
        <w:gridCol w:w="3101"/>
      </w:tblGrid>
      <w:tr w:rsidR="00F82E7E" w14:paraId="5A80075F" w14:textId="77777777" w:rsidTr="004F0713">
        <w:tc>
          <w:tcPr>
            <w:tcW w:w="2048" w:type="dxa"/>
          </w:tcPr>
          <w:p w14:paraId="70A75E0E" w14:textId="4A20EC23" w:rsidR="00D76E74" w:rsidRDefault="00A366CE" w:rsidP="004F0713">
            <w:r>
              <w:t>Faculty of Occupational Medicine</w:t>
            </w:r>
            <w:r w:rsidR="00372D86">
              <w:t xml:space="preserve"> </w:t>
            </w:r>
          </w:p>
        </w:tc>
        <w:tc>
          <w:tcPr>
            <w:tcW w:w="3867" w:type="dxa"/>
          </w:tcPr>
          <w:p w14:paraId="5FD022BD" w14:textId="34D8EE97" w:rsidR="00D76E74" w:rsidRDefault="00000000" w:rsidP="004F0713">
            <w:hyperlink r:id="rId28" w:history="1">
              <w:r w:rsidR="00372D86" w:rsidRPr="00372D86">
                <w:rPr>
                  <w:rStyle w:val="Hyperlink"/>
                </w:rPr>
                <w:t>Guidance on menopause and the workplace</w:t>
              </w:r>
            </w:hyperlink>
          </w:p>
        </w:tc>
        <w:tc>
          <w:tcPr>
            <w:tcW w:w="3101" w:type="dxa"/>
          </w:tcPr>
          <w:p w14:paraId="104583F1" w14:textId="067FA274" w:rsidR="009D2B5F" w:rsidRDefault="009D2B5F" w:rsidP="009D2B5F">
            <w:r>
              <w:t xml:space="preserve">Practical guidance on supporting people at work for both people </w:t>
            </w:r>
            <w:proofErr w:type="gramStart"/>
            <w:r>
              <w:t>experiencing</w:t>
            </w:r>
            <w:proofErr w:type="gramEnd"/>
          </w:p>
          <w:p w14:paraId="4ED19CFA" w14:textId="55E35E3F" w:rsidR="00D76E74" w:rsidRDefault="009D2B5F" w:rsidP="009D2B5F">
            <w:r>
              <w:t>menopause and their employers.</w:t>
            </w:r>
          </w:p>
        </w:tc>
      </w:tr>
      <w:tr w:rsidR="00D76E74" w14:paraId="5B9A8CF5" w14:textId="77777777" w:rsidTr="004F0713">
        <w:tc>
          <w:tcPr>
            <w:tcW w:w="2048" w:type="dxa"/>
          </w:tcPr>
          <w:p w14:paraId="63E0D73F" w14:textId="7C2B5704" w:rsidR="00D76E74" w:rsidRDefault="00C53E64" w:rsidP="004F0713">
            <w:r>
              <w:t>Chartered Institute of Personnel and Development</w:t>
            </w:r>
          </w:p>
        </w:tc>
        <w:tc>
          <w:tcPr>
            <w:tcW w:w="3867" w:type="dxa"/>
          </w:tcPr>
          <w:p w14:paraId="43AE7F0D" w14:textId="3A315AE1" w:rsidR="00D76E74" w:rsidRDefault="00C53E64" w:rsidP="004F0713">
            <w:r>
              <w:t xml:space="preserve">Knowledge Hub: </w:t>
            </w:r>
            <w:hyperlink r:id="rId29" w:history="1">
              <w:r w:rsidRPr="0007216A">
                <w:rPr>
                  <w:rStyle w:val="Hyperlink"/>
                </w:rPr>
                <w:t>Let’s talk menopause</w:t>
              </w:r>
            </w:hyperlink>
          </w:p>
        </w:tc>
        <w:tc>
          <w:tcPr>
            <w:tcW w:w="3101" w:type="dxa"/>
          </w:tcPr>
          <w:p w14:paraId="54437E2B" w14:textId="50012262" w:rsidR="00AA5349" w:rsidRDefault="00AA5349" w:rsidP="00AA5349">
            <w:r>
              <w:t xml:space="preserve">Guidance and </w:t>
            </w:r>
            <w:r w:rsidR="00E940C5">
              <w:t xml:space="preserve">printable </w:t>
            </w:r>
            <w:r>
              <w:t>resources for HR and line managers.</w:t>
            </w:r>
          </w:p>
          <w:p w14:paraId="184CF688" w14:textId="1A409E38" w:rsidR="00D76E74" w:rsidRDefault="00D76E74" w:rsidP="00C53E64"/>
        </w:tc>
      </w:tr>
      <w:tr w:rsidR="00280680" w14:paraId="1AF277E7" w14:textId="77777777" w:rsidTr="004F48E9">
        <w:tc>
          <w:tcPr>
            <w:tcW w:w="2048" w:type="dxa"/>
          </w:tcPr>
          <w:p w14:paraId="77AC197B" w14:textId="77777777" w:rsidR="00280680" w:rsidRDefault="00280680" w:rsidP="004F48E9">
            <w:r>
              <w:t>ACAS</w:t>
            </w:r>
          </w:p>
        </w:tc>
        <w:tc>
          <w:tcPr>
            <w:tcW w:w="3867" w:type="dxa"/>
          </w:tcPr>
          <w:p w14:paraId="3102A5AB" w14:textId="77777777" w:rsidR="00280680" w:rsidRDefault="00000000" w:rsidP="004F48E9">
            <w:hyperlink r:id="rId30" w:history="1">
              <w:r w:rsidR="00280680" w:rsidRPr="002E7DAA">
                <w:rPr>
                  <w:rStyle w:val="Hyperlink"/>
                </w:rPr>
                <w:t>Menopause at work</w:t>
              </w:r>
            </w:hyperlink>
          </w:p>
          <w:p w14:paraId="77E79C27" w14:textId="77777777" w:rsidR="009541AD" w:rsidRDefault="009541AD" w:rsidP="004F48E9"/>
          <w:p w14:paraId="31E8C8EF" w14:textId="77777777" w:rsidR="00E10E6D" w:rsidRDefault="00000000" w:rsidP="004F48E9">
            <w:hyperlink r:id="rId31" w:history="1">
              <w:r w:rsidR="00E10E6D" w:rsidRPr="00746D15">
                <w:rPr>
                  <w:rStyle w:val="Hyperlink"/>
                </w:rPr>
                <w:t>Menopause and the law</w:t>
              </w:r>
            </w:hyperlink>
          </w:p>
          <w:p w14:paraId="205A6ACA" w14:textId="7E522F2D" w:rsidR="009541AD" w:rsidRDefault="009541AD" w:rsidP="004F48E9"/>
        </w:tc>
        <w:tc>
          <w:tcPr>
            <w:tcW w:w="3101" w:type="dxa"/>
          </w:tcPr>
          <w:p w14:paraId="47BF8F8A" w14:textId="77777777" w:rsidR="00280680" w:rsidRDefault="00280680" w:rsidP="004F48E9"/>
        </w:tc>
      </w:tr>
      <w:tr w:rsidR="00D02656" w14:paraId="23B1FA3E" w14:textId="77777777" w:rsidTr="00AB65D8">
        <w:tc>
          <w:tcPr>
            <w:tcW w:w="2048" w:type="dxa"/>
          </w:tcPr>
          <w:p w14:paraId="6DA4FC2E" w14:textId="3924DEC5" w:rsidR="00D02656" w:rsidRDefault="00D02656" w:rsidP="00AB65D8">
            <w:r>
              <w:t>Fawcett</w:t>
            </w:r>
            <w:r w:rsidR="00DC2297">
              <w:t xml:space="preserve"> Society</w:t>
            </w:r>
          </w:p>
        </w:tc>
        <w:tc>
          <w:tcPr>
            <w:tcW w:w="3867" w:type="dxa"/>
          </w:tcPr>
          <w:p w14:paraId="6D6B59E8" w14:textId="0C1600A4" w:rsidR="00D02656" w:rsidRDefault="00000000" w:rsidP="00AB65D8">
            <w:hyperlink r:id="rId32" w:history="1">
              <w:r w:rsidR="00BD50B2" w:rsidRPr="00BD50B2">
                <w:rPr>
                  <w:rStyle w:val="Hyperlink"/>
                </w:rPr>
                <w:t>Menopause and the workplace</w:t>
              </w:r>
            </w:hyperlink>
          </w:p>
        </w:tc>
        <w:tc>
          <w:tcPr>
            <w:tcW w:w="3101" w:type="dxa"/>
          </w:tcPr>
          <w:p w14:paraId="4A651A62" w14:textId="45B4E295" w:rsidR="00D02656" w:rsidRDefault="001D4066" w:rsidP="00AB65D8">
            <w:r>
              <w:t>2022 report from the c</w:t>
            </w:r>
            <w:r w:rsidR="00FE3D48">
              <w:t>harity campaigning for women’s rights at work.</w:t>
            </w:r>
          </w:p>
        </w:tc>
      </w:tr>
      <w:tr w:rsidR="00517BC3" w14:paraId="3CB93E70" w14:textId="77777777" w:rsidTr="00D76E74">
        <w:tc>
          <w:tcPr>
            <w:tcW w:w="2048" w:type="dxa"/>
          </w:tcPr>
          <w:p w14:paraId="08266E15" w14:textId="18A39CBB" w:rsidR="00517BC3" w:rsidRDefault="00517BC3" w:rsidP="004F0713">
            <w:r>
              <w:t>The Law Society</w:t>
            </w:r>
          </w:p>
        </w:tc>
        <w:tc>
          <w:tcPr>
            <w:tcW w:w="3867" w:type="dxa"/>
          </w:tcPr>
          <w:p w14:paraId="6E276B4B" w14:textId="77777777" w:rsidR="00517BC3" w:rsidRDefault="00000000" w:rsidP="004F0713">
            <w:hyperlink r:id="rId33" w:history="1">
              <w:r w:rsidR="00721DD2" w:rsidRPr="00721DD2">
                <w:rPr>
                  <w:rStyle w:val="Hyperlink"/>
                </w:rPr>
                <w:t>Experiencing menopause in the legal profession</w:t>
              </w:r>
            </w:hyperlink>
          </w:p>
          <w:p w14:paraId="4559D9D2" w14:textId="3A7D25FF" w:rsidR="00721DD2" w:rsidRDefault="00721DD2" w:rsidP="004F0713"/>
        </w:tc>
        <w:tc>
          <w:tcPr>
            <w:tcW w:w="3101" w:type="dxa"/>
          </w:tcPr>
          <w:p w14:paraId="23061DFD" w14:textId="77777777" w:rsidR="00517BC3" w:rsidRDefault="00517BC3" w:rsidP="004F0713"/>
        </w:tc>
      </w:tr>
      <w:tr w:rsidR="00D76E74" w14:paraId="0023F743" w14:textId="77777777" w:rsidTr="00D76E74">
        <w:tc>
          <w:tcPr>
            <w:tcW w:w="2048" w:type="dxa"/>
          </w:tcPr>
          <w:p w14:paraId="24FCC141" w14:textId="1DF177EE" w:rsidR="00D76E74" w:rsidRDefault="0024789C" w:rsidP="004F0713">
            <w:r>
              <w:t>Law Society of Scotland</w:t>
            </w:r>
          </w:p>
        </w:tc>
        <w:tc>
          <w:tcPr>
            <w:tcW w:w="3867" w:type="dxa"/>
          </w:tcPr>
          <w:p w14:paraId="0F8EA9F7" w14:textId="311792AC" w:rsidR="00D76E74" w:rsidRDefault="00000000" w:rsidP="004F0713">
            <w:hyperlink r:id="rId34" w:history="1">
              <w:r w:rsidR="0024789C" w:rsidRPr="0024789C">
                <w:rPr>
                  <w:rStyle w:val="Hyperlink"/>
                </w:rPr>
                <w:t>Menopause Support Resource</w:t>
              </w:r>
            </w:hyperlink>
            <w:r w:rsidR="00D76E74">
              <w:t xml:space="preserve"> </w:t>
            </w:r>
          </w:p>
        </w:tc>
        <w:tc>
          <w:tcPr>
            <w:tcW w:w="3101" w:type="dxa"/>
          </w:tcPr>
          <w:p w14:paraId="6F1B29EA" w14:textId="63A15607" w:rsidR="00D76E74" w:rsidRDefault="009C6A50" w:rsidP="004F0713">
            <w:r>
              <w:t>M</w:t>
            </w:r>
            <w:r w:rsidRPr="009C6A50">
              <w:t>enopause guidance to help individuals and firms access the support they need</w:t>
            </w:r>
            <w:r>
              <w:t>.</w:t>
            </w:r>
          </w:p>
        </w:tc>
      </w:tr>
      <w:tr w:rsidR="00D76E74" w14:paraId="09C00953" w14:textId="77777777" w:rsidTr="00D76E74">
        <w:tc>
          <w:tcPr>
            <w:tcW w:w="2048" w:type="dxa"/>
          </w:tcPr>
          <w:p w14:paraId="7ED1858D" w14:textId="1EE06C85" w:rsidR="00D76E74" w:rsidRDefault="00A630F2" w:rsidP="004F0713">
            <w:r>
              <w:t>Business in the Community (BITC)</w:t>
            </w:r>
          </w:p>
        </w:tc>
        <w:tc>
          <w:tcPr>
            <w:tcW w:w="3867" w:type="dxa"/>
          </w:tcPr>
          <w:p w14:paraId="46FD659D" w14:textId="2170BD8D" w:rsidR="00D76E74" w:rsidRDefault="00000000" w:rsidP="004F0713">
            <w:hyperlink r:id="rId35" w:history="1">
              <w:r w:rsidR="005F6D4D" w:rsidRPr="00A630F2">
                <w:rPr>
                  <w:rStyle w:val="Hyperlink"/>
                </w:rPr>
                <w:t>Menopause in the workplace</w:t>
              </w:r>
            </w:hyperlink>
          </w:p>
        </w:tc>
        <w:tc>
          <w:tcPr>
            <w:tcW w:w="3101" w:type="dxa"/>
          </w:tcPr>
          <w:p w14:paraId="246E9F9F" w14:textId="77777777" w:rsidR="0024789C" w:rsidRDefault="0024789C" w:rsidP="0024789C">
            <w:r>
              <w:t>A practical guide for HR, Wellbeing and</w:t>
            </w:r>
          </w:p>
          <w:p w14:paraId="023015C6" w14:textId="5D9C366C" w:rsidR="00D76E74" w:rsidRDefault="0024789C" w:rsidP="0024789C">
            <w:r>
              <w:t>Occupational Health practitioners.</w:t>
            </w:r>
          </w:p>
        </w:tc>
      </w:tr>
      <w:tr w:rsidR="00D02656" w14:paraId="3FDC2D93" w14:textId="77777777" w:rsidTr="00760218">
        <w:tc>
          <w:tcPr>
            <w:tcW w:w="2048" w:type="dxa"/>
          </w:tcPr>
          <w:p w14:paraId="4547137E" w14:textId="77777777" w:rsidR="00D02656" w:rsidRDefault="00D02656" w:rsidP="00760218">
            <w:r>
              <w:t>UK Government</w:t>
            </w:r>
          </w:p>
        </w:tc>
        <w:tc>
          <w:tcPr>
            <w:tcW w:w="3867" w:type="dxa"/>
          </w:tcPr>
          <w:p w14:paraId="52C3B006" w14:textId="77777777" w:rsidR="00D02656" w:rsidRDefault="00000000" w:rsidP="00760218">
            <w:hyperlink r:id="rId36" w:history="1">
              <w:r w:rsidR="00D02656" w:rsidRPr="00793D8D">
                <w:rPr>
                  <w:rStyle w:val="Hyperlink"/>
                </w:rPr>
                <w:t>Menopause transition: effects on women’s economic participation</w:t>
              </w:r>
            </w:hyperlink>
          </w:p>
        </w:tc>
        <w:tc>
          <w:tcPr>
            <w:tcW w:w="3101" w:type="dxa"/>
          </w:tcPr>
          <w:p w14:paraId="3844BB8F" w14:textId="77777777" w:rsidR="00D02656" w:rsidRDefault="00D02656" w:rsidP="00760218">
            <w:r>
              <w:t>Research into the extent to which the menopause transition is a problem for working women.</w:t>
            </w:r>
          </w:p>
        </w:tc>
      </w:tr>
      <w:tr w:rsidR="004A0352" w14:paraId="6DE29268" w14:textId="77777777" w:rsidTr="00413CCC">
        <w:tc>
          <w:tcPr>
            <w:tcW w:w="2048" w:type="dxa"/>
          </w:tcPr>
          <w:p w14:paraId="40E7F698" w14:textId="1CBB5DAA" w:rsidR="004A0352" w:rsidRPr="003C532D" w:rsidRDefault="004A0352" w:rsidP="00413CCC">
            <w:r>
              <w:rPr>
                <w:rFonts w:ascii="Segoe UI" w:hAnsi="Segoe UI" w:cs="Segoe UI"/>
                <w:sz w:val="21"/>
                <w:szCs w:val="21"/>
                <w:shd w:val="clear" w:color="auto" w:fill="FFFFFF"/>
              </w:rPr>
              <w:t xml:space="preserve">House of Commons Women and Equalities Committee </w:t>
            </w:r>
            <w:r>
              <w:rPr>
                <w:rFonts w:ascii="Segoe UI" w:hAnsi="Segoe UI" w:cs="Segoe UI"/>
                <w:sz w:val="21"/>
                <w:szCs w:val="21"/>
              </w:rPr>
              <w:br/>
            </w:r>
          </w:p>
        </w:tc>
        <w:tc>
          <w:tcPr>
            <w:tcW w:w="3867" w:type="dxa"/>
          </w:tcPr>
          <w:p w14:paraId="17FC6344" w14:textId="76E55743" w:rsidR="004A0352" w:rsidRDefault="00000000" w:rsidP="00413CCC">
            <w:pPr>
              <w:rPr>
                <w:rStyle w:val="Hyperlink"/>
                <w:rFonts w:ascii="Segoe UI" w:hAnsi="Segoe UI" w:cs="Segoe UI"/>
                <w:sz w:val="21"/>
                <w:szCs w:val="21"/>
                <w:shd w:val="clear" w:color="auto" w:fill="FFFFFF"/>
              </w:rPr>
            </w:pPr>
            <w:hyperlink r:id="rId37" w:history="1">
              <w:r w:rsidR="004A0352">
                <w:rPr>
                  <w:rStyle w:val="Hyperlink"/>
                  <w:rFonts w:ascii="Segoe UI" w:hAnsi="Segoe UI" w:cs="Segoe UI"/>
                  <w:sz w:val="21"/>
                  <w:szCs w:val="21"/>
                  <w:shd w:val="clear" w:color="auto" w:fill="FFFFFF"/>
                </w:rPr>
                <w:t>https://lnkd.in/d5yhpqXx</w:t>
              </w:r>
            </w:hyperlink>
          </w:p>
          <w:p w14:paraId="73BE466D" w14:textId="77777777" w:rsidR="00E46A0B" w:rsidRPr="00E46A0B" w:rsidRDefault="00E46A0B" w:rsidP="00413CCC">
            <w:pPr>
              <w:rPr>
                <w:rStyle w:val="Hyperlink"/>
                <w:rFonts w:ascii="Segoe UI" w:hAnsi="Segoe UI" w:cs="Segoe UI"/>
                <w:sz w:val="21"/>
                <w:szCs w:val="21"/>
                <w:shd w:val="clear" w:color="auto" w:fill="FFFFFF"/>
              </w:rPr>
            </w:pPr>
          </w:p>
          <w:p w14:paraId="62A2212B" w14:textId="77777777" w:rsidR="004A0352" w:rsidRDefault="004A0352" w:rsidP="00413CCC">
            <w:pPr>
              <w:rPr>
                <w:rStyle w:val="Hyperlink"/>
              </w:rPr>
            </w:pPr>
          </w:p>
          <w:p w14:paraId="5A1C4478" w14:textId="77777777" w:rsidR="004A0352" w:rsidRDefault="00000000" w:rsidP="00413CCC">
            <w:pPr>
              <w:rPr>
                <w:rStyle w:val="Hyperlink"/>
                <w:rFonts w:ascii="Segoe UI" w:hAnsi="Segoe UI" w:cs="Segoe UI"/>
                <w:sz w:val="21"/>
                <w:szCs w:val="21"/>
                <w:shd w:val="clear" w:color="auto" w:fill="FFFFFF"/>
              </w:rPr>
            </w:pPr>
            <w:hyperlink r:id="rId38" w:history="1">
              <w:r w:rsidR="004A0352">
                <w:rPr>
                  <w:rStyle w:val="Hyperlink"/>
                  <w:rFonts w:ascii="Segoe UI" w:hAnsi="Segoe UI" w:cs="Segoe UI"/>
                  <w:sz w:val="21"/>
                  <w:szCs w:val="21"/>
                  <w:shd w:val="clear" w:color="auto" w:fill="FFFFFF"/>
                </w:rPr>
                <w:t>https://lnkd.in/dqJAxPSV</w:t>
              </w:r>
            </w:hyperlink>
          </w:p>
          <w:p w14:paraId="1DEBF026" w14:textId="7F5424FF" w:rsidR="00042A14" w:rsidRDefault="00042A14" w:rsidP="00413CCC"/>
        </w:tc>
        <w:tc>
          <w:tcPr>
            <w:tcW w:w="3101" w:type="dxa"/>
          </w:tcPr>
          <w:p w14:paraId="5057A64E" w14:textId="77777777" w:rsidR="004A0352" w:rsidRDefault="00E46A0B" w:rsidP="00413CCC">
            <w:pPr>
              <w:rPr>
                <w:rFonts w:ascii="Segoe UI" w:hAnsi="Segoe UI" w:cs="Segoe UI"/>
                <w:sz w:val="21"/>
                <w:szCs w:val="21"/>
                <w:shd w:val="clear" w:color="auto" w:fill="FFFFFF"/>
              </w:rPr>
            </w:pPr>
            <w:r>
              <w:rPr>
                <w:rFonts w:ascii="Segoe UI" w:hAnsi="Segoe UI" w:cs="Segoe UI"/>
                <w:sz w:val="21"/>
                <w:szCs w:val="21"/>
                <w:shd w:val="clear" w:color="auto" w:fill="FFFFFF"/>
              </w:rPr>
              <w:t>Menopause and the workplace report (July 2022)</w:t>
            </w:r>
          </w:p>
          <w:p w14:paraId="438D1BE5" w14:textId="77777777" w:rsidR="00E46A0B" w:rsidRDefault="00E46A0B" w:rsidP="00413CCC"/>
          <w:p w14:paraId="7F68ADDA" w14:textId="2371105A" w:rsidR="00E46A0B" w:rsidRDefault="00E46A0B" w:rsidP="00413CCC">
            <w:r>
              <w:t>Summary of report</w:t>
            </w:r>
          </w:p>
        </w:tc>
      </w:tr>
      <w:tr w:rsidR="004A0352" w14:paraId="15A3CC46" w14:textId="77777777" w:rsidTr="00413CCC">
        <w:tc>
          <w:tcPr>
            <w:tcW w:w="2048" w:type="dxa"/>
          </w:tcPr>
          <w:p w14:paraId="281796B2" w14:textId="77777777" w:rsidR="004A0352" w:rsidRPr="003C532D" w:rsidRDefault="004A0352" w:rsidP="00413CCC"/>
        </w:tc>
        <w:tc>
          <w:tcPr>
            <w:tcW w:w="3867" w:type="dxa"/>
          </w:tcPr>
          <w:p w14:paraId="2BFCE855" w14:textId="77777777" w:rsidR="004A0352" w:rsidRDefault="004A0352" w:rsidP="00413CCC"/>
        </w:tc>
        <w:tc>
          <w:tcPr>
            <w:tcW w:w="3101" w:type="dxa"/>
          </w:tcPr>
          <w:p w14:paraId="2069CB2A" w14:textId="77777777" w:rsidR="004A0352" w:rsidRDefault="004A0352" w:rsidP="00413CCC"/>
        </w:tc>
      </w:tr>
      <w:tr w:rsidR="003C532D" w14:paraId="5722EDF9" w14:textId="77777777" w:rsidTr="00413CCC">
        <w:tc>
          <w:tcPr>
            <w:tcW w:w="2048" w:type="dxa"/>
          </w:tcPr>
          <w:p w14:paraId="5E5A5D27" w14:textId="2D4918AD" w:rsidR="003C532D" w:rsidRPr="003C532D" w:rsidRDefault="003C532D" w:rsidP="00413CCC">
            <w:r w:rsidRPr="003C532D">
              <w:t>LawCare</w:t>
            </w:r>
          </w:p>
        </w:tc>
        <w:tc>
          <w:tcPr>
            <w:tcW w:w="3867" w:type="dxa"/>
          </w:tcPr>
          <w:p w14:paraId="4BB4960E" w14:textId="65141904" w:rsidR="003C532D" w:rsidRDefault="00000000" w:rsidP="00413CCC">
            <w:hyperlink r:id="rId39" w:history="1">
              <w:r w:rsidR="003C532D" w:rsidRPr="003C532D">
                <w:rPr>
                  <w:rStyle w:val="Hyperlink"/>
                </w:rPr>
                <w:t>Menopause</w:t>
              </w:r>
            </w:hyperlink>
          </w:p>
        </w:tc>
        <w:tc>
          <w:tcPr>
            <w:tcW w:w="3101" w:type="dxa"/>
          </w:tcPr>
          <w:p w14:paraId="69ED7EB6" w14:textId="77777777" w:rsidR="003C532D" w:rsidRDefault="003C532D" w:rsidP="00413CCC"/>
        </w:tc>
      </w:tr>
      <w:tr w:rsidR="00F82E7E" w14:paraId="56CE3652" w14:textId="77777777" w:rsidTr="00413CCC">
        <w:tc>
          <w:tcPr>
            <w:tcW w:w="2048" w:type="dxa"/>
          </w:tcPr>
          <w:p w14:paraId="01A17C4D" w14:textId="77777777" w:rsidR="00F82E7E" w:rsidRPr="00F82E7E" w:rsidRDefault="00F82E7E" w:rsidP="00413CCC">
            <w:pPr>
              <w:rPr>
                <w:b/>
                <w:bCs/>
              </w:rPr>
            </w:pPr>
          </w:p>
        </w:tc>
        <w:tc>
          <w:tcPr>
            <w:tcW w:w="3867" w:type="dxa"/>
          </w:tcPr>
          <w:p w14:paraId="2B2A4434" w14:textId="77777777" w:rsidR="00F82E7E" w:rsidRDefault="00F82E7E" w:rsidP="00413CCC"/>
        </w:tc>
        <w:tc>
          <w:tcPr>
            <w:tcW w:w="3101" w:type="dxa"/>
          </w:tcPr>
          <w:p w14:paraId="0F875B82" w14:textId="77777777" w:rsidR="00F82E7E" w:rsidRDefault="00F82E7E" w:rsidP="00413CCC"/>
        </w:tc>
      </w:tr>
      <w:tr w:rsidR="00B2137C" w14:paraId="4955719B" w14:textId="77777777" w:rsidTr="00413CCC">
        <w:tc>
          <w:tcPr>
            <w:tcW w:w="2048" w:type="dxa"/>
          </w:tcPr>
          <w:p w14:paraId="34425A45" w14:textId="77777777" w:rsidR="00B2137C" w:rsidRPr="00F82E7E" w:rsidRDefault="00B2137C" w:rsidP="00413CCC">
            <w:pPr>
              <w:rPr>
                <w:b/>
                <w:bCs/>
              </w:rPr>
            </w:pPr>
          </w:p>
        </w:tc>
        <w:tc>
          <w:tcPr>
            <w:tcW w:w="3867" w:type="dxa"/>
          </w:tcPr>
          <w:p w14:paraId="708DCF6C" w14:textId="77777777" w:rsidR="00B2137C" w:rsidRDefault="00B2137C" w:rsidP="00413CCC"/>
        </w:tc>
        <w:tc>
          <w:tcPr>
            <w:tcW w:w="3101" w:type="dxa"/>
          </w:tcPr>
          <w:p w14:paraId="0B5B5195" w14:textId="77777777" w:rsidR="00B2137C" w:rsidRDefault="00B2137C" w:rsidP="00413CCC"/>
        </w:tc>
      </w:tr>
      <w:tr w:rsidR="00B2137C" w14:paraId="40C4175A" w14:textId="77777777" w:rsidTr="00413CCC">
        <w:tc>
          <w:tcPr>
            <w:tcW w:w="2048" w:type="dxa"/>
          </w:tcPr>
          <w:p w14:paraId="6DF43527" w14:textId="77777777" w:rsidR="00B2137C" w:rsidRPr="00F82E7E" w:rsidRDefault="00B2137C" w:rsidP="00413CCC">
            <w:pPr>
              <w:rPr>
                <w:b/>
                <w:bCs/>
              </w:rPr>
            </w:pPr>
          </w:p>
        </w:tc>
        <w:tc>
          <w:tcPr>
            <w:tcW w:w="3867" w:type="dxa"/>
          </w:tcPr>
          <w:p w14:paraId="4CA7FDF2" w14:textId="77777777" w:rsidR="00B2137C" w:rsidRDefault="00B2137C" w:rsidP="00413CCC"/>
        </w:tc>
        <w:tc>
          <w:tcPr>
            <w:tcW w:w="3101" w:type="dxa"/>
          </w:tcPr>
          <w:p w14:paraId="63C61297" w14:textId="77777777" w:rsidR="00B2137C" w:rsidRDefault="00B2137C" w:rsidP="00413CCC"/>
        </w:tc>
      </w:tr>
      <w:tr w:rsidR="00CD3E31" w14:paraId="72A93ABE" w14:textId="77777777" w:rsidTr="00084CEA">
        <w:tc>
          <w:tcPr>
            <w:tcW w:w="5915" w:type="dxa"/>
            <w:gridSpan w:val="2"/>
          </w:tcPr>
          <w:p w14:paraId="15039872" w14:textId="581E2269" w:rsidR="00CD3E31" w:rsidRDefault="00CD3E31" w:rsidP="00413CCC">
            <w:r>
              <w:rPr>
                <w:b/>
                <w:bCs/>
              </w:rPr>
              <w:t>Examples of</w:t>
            </w:r>
            <w:r w:rsidRPr="00F82E7E">
              <w:rPr>
                <w:b/>
                <w:bCs/>
              </w:rPr>
              <w:t xml:space="preserve"> guidance </w:t>
            </w:r>
            <w:r>
              <w:rPr>
                <w:b/>
                <w:bCs/>
              </w:rPr>
              <w:t>from employers</w:t>
            </w:r>
          </w:p>
        </w:tc>
        <w:tc>
          <w:tcPr>
            <w:tcW w:w="3101" w:type="dxa"/>
          </w:tcPr>
          <w:p w14:paraId="45FC1472" w14:textId="77777777" w:rsidR="00CD3E31" w:rsidRDefault="00CD3E31" w:rsidP="00413CCC"/>
        </w:tc>
      </w:tr>
      <w:tr w:rsidR="00F82E7E" w14:paraId="2CC141D7" w14:textId="77777777" w:rsidTr="001B5EF3">
        <w:tc>
          <w:tcPr>
            <w:tcW w:w="2048" w:type="dxa"/>
          </w:tcPr>
          <w:p w14:paraId="1C4F990A" w14:textId="77777777" w:rsidR="00F82E7E" w:rsidRDefault="00F82E7E" w:rsidP="001B5EF3">
            <w:r>
              <w:t>NHS Employers</w:t>
            </w:r>
          </w:p>
        </w:tc>
        <w:tc>
          <w:tcPr>
            <w:tcW w:w="3867" w:type="dxa"/>
          </w:tcPr>
          <w:p w14:paraId="6D3FC7C4" w14:textId="77777777" w:rsidR="00F82E7E" w:rsidRDefault="00000000" w:rsidP="001B5EF3">
            <w:hyperlink r:id="rId40" w:history="1">
              <w:r w:rsidR="00F82E7E" w:rsidRPr="00EB46B3">
                <w:rPr>
                  <w:rStyle w:val="Hyperlink"/>
                </w:rPr>
                <w:t>Guidance on menopause at work</w:t>
              </w:r>
            </w:hyperlink>
          </w:p>
          <w:p w14:paraId="34AEDEBD" w14:textId="7317A5C7" w:rsidR="009541AD" w:rsidRDefault="009541AD" w:rsidP="001B5EF3"/>
        </w:tc>
        <w:tc>
          <w:tcPr>
            <w:tcW w:w="3101" w:type="dxa"/>
          </w:tcPr>
          <w:p w14:paraId="33A3C4CA" w14:textId="77777777" w:rsidR="00F82E7E" w:rsidRDefault="00F82E7E" w:rsidP="001B5EF3"/>
        </w:tc>
      </w:tr>
      <w:tr w:rsidR="00D76E74" w14:paraId="165C62F7" w14:textId="77777777" w:rsidTr="00D76E74">
        <w:tc>
          <w:tcPr>
            <w:tcW w:w="2048" w:type="dxa"/>
          </w:tcPr>
          <w:p w14:paraId="6C86B08C" w14:textId="19EF285D" w:rsidR="00D76E74" w:rsidRDefault="00DD1C86" w:rsidP="004F0713">
            <w:r>
              <w:lastRenderedPageBreak/>
              <w:t>Civil Service HR</w:t>
            </w:r>
          </w:p>
        </w:tc>
        <w:tc>
          <w:tcPr>
            <w:tcW w:w="3867" w:type="dxa"/>
          </w:tcPr>
          <w:p w14:paraId="2149AB70" w14:textId="77777777" w:rsidR="0072340B" w:rsidRDefault="00000000" w:rsidP="00B07A4E">
            <w:hyperlink r:id="rId41" w:history="1">
              <w:r w:rsidR="00B07A4E" w:rsidRPr="00B07A4E">
                <w:rPr>
                  <w:rStyle w:val="Hyperlink"/>
                </w:rPr>
                <w:t>Menopause: Guiding principles for Employees and their Managers</w:t>
              </w:r>
            </w:hyperlink>
          </w:p>
          <w:p w14:paraId="756910D3" w14:textId="77777777" w:rsidR="0072340B" w:rsidRDefault="0072340B" w:rsidP="00B07A4E"/>
          <w:p w14:paraId="14A8626F" w14:textId="77777777" w:rsidR="00D76E74" w:rsidRDefault="00B07A4E" w:rsidP="00B07A4E">
            <w:r>
              <w:cr/>
            </w:r>
            <w:hyperlink r:id="rId42" w:history="1">
              <w:r w:rsidR="0072340B" w:rsidRPr="00192095">
                <w:rPr>
                  <w:rStyle w:val="Hyperlink"/>
                </w:rPr>
                <w:t>Menopause at work - Employees</w:t>
              </w:r>
            </w:hyperlink>
          </w:p>
          <w:p w14:paraId="062FCF1E" w14:textId="42DF8970" w:rsidR="009541AD" w:rsidRDefault="009541AD" w:rsidP="00B07A4E"/>
        </w:tc>
        <w:tc>
          <w:tcPr>
            <w:tcW w:w="3101" w:type="dxa"/>
          </w:tcPr>
          <w:p w14:paraId="732966DF" w14:textId="77777777" w:rsidR="00D76E74" w:rsidRDefault="00D76E74" w:rsidP="004F0713"/>
        </w:tc>
      </w:tr>
      <w:tr w:rsidR="00D76E74" w14:paraId="56FCE927" w14:textId="77777777" w:rsidTr="00D76E74">
        <w:tc>
          <w:tcPr>
            <w:tcW w:w="2048" w:type="dxa"/>
          </w:tcPr>
          <w:p w14:paraId="714D4B36" w14:textId="4C3B7E76" w:rsidR="00D76E74" w:rsidRDefault="009B4185" w:rsidP="004F0713">
            <w:r>
              <w:t>College of Policing</w:t>
            </w:r>
          </w:p>
        </w:tc>
        <w:tc>
          <w:tcPr>
            <w:tcW w:w="3867" w:type="dxa"/>
          </w:tcPr>
          <w:p w14:paraId="7881604D" w14:textId="77777777" w:rsidR="00D76E74" w:rsidRDefault="00000000" w:rsidP="00B00606">
            <w:hyperlink r:id="rId43" w:history="1">
              <w:r w:rsidR="00B00606" w:rsidRPr="00B00606">
                <w:rPr>
                  <w:rStyle w:val="Hyperlink"/>
                </w:rPr>
                <w:t xml:space="preserve">Management of menopause </w:t>
              </w:r>
              <w:proofErr w:type="gramStart"/>
              <w:r w:rsidR="00B00606" w:rsidRPr="00B00606">
                <w:rPr>
                  <w:rStyle w:val="Hyperlink"/>
                </w:rPr>
                <w:t>transition  in</w:t>
              </w:r>
              <w:proofErr w:type="gramEnd"/>
              <w:r w:rsidR="00B00606" w:rsidRPr="00B00606">
                <w:rPr>
                  <w:rStyle w:val="Hyperlink"/>
                </w:rPr>
                <w:t xml:space="preserve"> the police service 2021</w:t>
              </w:r>
            </w:hyperlink>
            <w:r w:rsidR="00D76E74">
              <w:t xml:space="preserve"> </w:t>
            </w:r>
          </w:p>
          <w:p w14:paraId="3D4B3A46" w14:textId="1AD50083" w:rsidR="009541AD" w:rsidRDefault="009541AD" w:rsidP="00B00606"/>
        </w:tc>
        <w:tc>
          <w:tcPr>
            <w:tcW w:w="3101" w:type="dxa"/>
          </w:tcPr>
          <w:p w14:paraId="0A075963" w14:textId="77777777" w:rsidR="00D76E74" w:rsidRDefault="00D76E74" w:rsidP="004F0713"/>
        </w:tc>
      </w:tr>
      <w:tr w:rsidR="00F82E7E" w14:paraId="062A9ECC" w14:textId="77777777" w:rsidTr="00251D8B">
        <w:tc>
          <w:tcPr>
            <w:tcW w:w="2048" w:type="dxa"/>
          </w:tcPr>
          <w:p w14:paraId="260207DD" w14:textId="77777777" w:rsidR="00F82E7E" w:rsidRPr="00C16042" w:rsidRDefault="00F82E7E" w:rsidP="00251D8B">
            <w:pPr>
              <w:rPr>
                <w:b/>
                <w:bCs/>
              </w:rPr>
            </w:pPr>
          </w:p>
        </w:tc>
        <w:tc>
          <w:tcPr>
            <w:tcW w:w="3867" w:type="dxa"/>
          </w:tcPr>
          <w:p w14:paraId="36F45E43" w14:textId="77777777" w:rsidR="00F82E7E" w:rsidRDefault="00F82E7E" w:rsidP="00251D8B"/>
        </w:tc>
        <w:tc>
          <w:tcPr>
            <w:tcW w:w="3101" w:type="dxa"/>
          </w:tcPr>
          <w:p w14:paraId="57D0F3ED" w14:textId="77777777" w:rsidR="00F82E7E" w:rsidRDefault="00F82E7E" w:rsidP="00251D8B"/>
        </w:tc>
      </w:tr>
      <w:tr w:rsidR="00A5491B" w14:paraId="278716C5" w14:textId="77777777" w:rsidTr="00251D8B">
        <w:tc>
          <w:tcPr>
            <w:tcW w:w="2048" w:type="dxa"/>
          </w:tcPr>
          <w:p w14:paraId="139BFC3C" w14:textId="77777777" w:rsidR="00A5491B" w:rsidRPr="00C16042" w:rsidRDefault="00A5491B" w:rsidP="00251D8B">
            <w:pPr>
              <w:rPr>
                <w:b/>
                <w:bCs/>
              </w:rPr>
            </w:pPr>
          </w:p>
        </w:tc>
        <w:tc>
          <w:tcPr>
            <w:tcW w:w="3867" w:type="dxa"/>
          </w:tcPr>
          <w:p w14:paraId="622851E0" w14:textId="77777777" w:rsidR="00A5491B" w:rsidRDefault="00A5491B" w:rsidP="00251D8B"/>
        </w:tc>
        <w:tc>
          <w:tcPr>
            <w:tcW w:w="3101" w:type="dxa"/>
          </w:tcPr>
          <w:p w14:paraId="3FD9F48A" w14:textId="77777777" w:rsidR="00A5491B" w:rsidRDefault="00A5491B" w:rsidP="00251D8B"/>
        </w:tc>
      </w:tr>
      <w:tr w:rsidR="00CD3E31" w14:paraId="04209873" w14:textId="77777777" w:rsidTr="00126F72">
        <w:tc>
          <w:tcPr>
            <w:tcW w:w="5915" w:type="dxa"/>
            <w:gridSpan w:val="2"/>
          </w:tcPr>
          <w:p w14:paraId="738211EA" w14:textId="23B6E025" w:rsidR="00CD3E31" w:rsidRPr="00CD3E31" w:rsidRDefault="00CD3E31" w:rsidP="00251D8B">
            <w:pPr>
              <w:rPr>
                <w:b/>
                <w:bCs/>
              </w:rPr>
            </w:pPr>
            <w:r>
              <w:rPr>
                <w:b/>
                <w:bCs/>
              </w:rPr>
              <w:t xml:space="preserve">Examples of </w:t>
            </w:r>
            <w:r w:rsidRPr="00C16042">
              <w:rPr>
                <w:b/>
                <w:bCs/>
              </w:rPr>
              <w:t>guidance</w:t>
            </w:r>
            <w:r>
              <w:rPr>
                <w:b/>
                <w:bCs/>
              </w:rPr>
              <w:t xml:space="preserve"> from unions</w:t>
            </w:r>
          </w:p>
        </w:tc>
        <w:tc>
          <w:tcPr>
            <w:tcW w:w="3101" w:type="dxa"/>
          </w:tcPr>
          <w:p w14:paraId="5FF63A1F" w14:textId="77777777" w:rsidR="00CD3E31" w:rsidRDefault="00CD3E31" w:rsidP="00251D8B"/>
        </w:tc>
      </w:tr>
      <w:tr w:rsidR="00D76E74" w14:paraId="15E9A5BF" w14:textId="77777777" w:rsidTr="00D76E74">
        <w:tc>
          <w:tcPr>
            <w:tcW w:w="2048" w:type="dxa"/>
          </w:tcPr>
          <w:p w14:paraId="600F21B4" w14:textId="29F19C26" w:rsidR="00D76E74" w:rsidRDefault="00507CBE" w:rsidP="004F0713">
            <w:r>
              <w:t>Royal College of Nursing</w:t>
            </w:r>
          </w:p>
        </w:tc>
        <w:tc>
          <w:tcPr>
            <w:tcW w:w="3867" w:type="dxa"/>
          </w:tcPr>
          <w:p w14:paraId="733774E6" w14:textId="126ED455" w:rsidR="00507CBE" w:rsidRPr="00DA703F" w:rsidRDefault="00DA703F" w:rsidP="00507CBE">
            <w:pPr>
              <w:rPr>
                <w:rStyle w:val="Hyperlink"/>
              </w:rPr>
            </w:pPr>
            <w:r>
              <w:fldChar w:fldCharType="begin"/>
            </w:r>
            <w:r>
              <w:instrText xml:space="preserve"> HYPERLINK "C://Users/hbrea/Downloads/009-327.pdf" </w:instrText>
            </w:r>
            <w:r>
              <w:fldChar w:fldCharType="separate"/>
            </w:r>
            <w:r w:rsidR="00507CBE" w:rsidRPr="00DA703F">
              <w:rPr>
                <w:rStyle w:val="Hyperlink"/>
              </w:rPr>
              <w:t>The Menopause and Work:</w:t>
            </w:r>
          </w:p>
          <w:p w14:paraId="591EEFD2" w14:textId="77777777" w:rsidR="00D76E74" w:rsidRDefault="00507CBE" w:rsidP="00507CBE">
            <w:r w:rsidRPr="00DA703F">
              <w:rPr>
                <w:rStyle w:val="Hyperlink"/>
              </w:rPr>
              <w:t>Guidance for RCN Representatives</w:t>
            </w:r>
            <w:r w:rsidR="00DA703F">
              <w:fldChar w:fldCharType="end"/>
            </w:r>
          </w:p>
          <w:p w14:paraId="3F8CEBF4" w14:textId="16586B74" w:rsidR="009541AD" w:rsidRDefault="009541AD" w:rsidP="00507CBE"/>
        </w:tc>
        <w:tc>
          <w:tcPr>
            <w:tcW w:w="3101" w:type="dxa"/>
          </w:tcPr>
          <w:p w14:paraId="1C44C942" w14:textId="77777777" w:rsidR="00D76E74" w:rsidRDefault="00D76E74" w:rsidP="004F0713"/>
        </w:tc>
      </w:tr>
      <w:tr w:rsidR="00F82E7E" w14:paraId="42011C6D" w14:textId="77777777" w:rsidTr="004F0713">
        <w:tc>
          <w:tcPr>
            <w:tcW w:w="2048" w:type="dxa"/>
          </w:tcPr>
          <w:p w14:paraId="2C2627D8" w14:textId="6B30B9F5" w:rsidR="00D76E74" w:rsidRDefault="005138ED" w:rsidP="004F0713">
            <w:r>
              <w:t>National Union of Teachers</w:t>
            </w:r>
          </w:p>
        </w:tc>
        <w:tc>
          <w:tcPr>
            <w:tcW w:w="3867" w:type="dxa"/>
          </w:tcPr>
          <w:p w14:paraId="3002C9ED" w14:textId="77777777" w:rsidR="00D76E74" w:rsidRDefault="00000000" w:rsidP="008E747F">
            <w:hyperlink r:id="rId44" w:history="1">
              <w:r w:rsidR="008E747F" w:rsidRPr="008E747F">
                <w:rPr>
                  <w:rStyle w:val="Hyperlink"/>
                </w:rPr>
                <w:t>Managing the Menopause in the Workplace</w:t>
              </w:r>
            </w:hyperlink>
          </w:p>
          <w:p w14:paraId="4ED358AB" w14:textId="12E32B5A" w:rsidR="009541AD" w:rsidRDefault="009541AD" w:rsidP="008E747F"/>
        </w:tc>
        <w:tc>
          <w:tcPr>
            <w:tcW w:w="3101" w:type="dxa"/>
          </w:tcPr>
          <w:p w14:paraId="1CFD71BD" w14:textId="77777777" w:rsidR="00D76E74" w:rsidRDefault="00D76E74" w:rsidP="004F0713"/>
        </w:tc>
      </w:tr>
      <w:tr w:rsidR="00D76E74" w14:paraId="65B05507" w14:textId="77777777" w:rsidTr="004F0713">
        <w:tc>
          <w:tcPr>
            <w:tcW w:w="2048" w:type="dxa"/>
          </w:tcPr>
          <w:p w14:paraId="3FAC675A" w14:textId="72E471A3" w:rsidR="00D76E74" w:rsidRDefault="00855475" w:rsidP="004F0713">
            <w:r>
              <w:t>TUC</w:t>
            </w:r>
          </w:p>
        </w:tc>
        <w:tc>
          <w:tcPr>
            <w:tcW w:w="3867" w:type="dxa"/>
          </w:tcPr>
          <w:p w14:paraId="618FBE13" w14:textId="77777777" w:rsidR="00D76E74" w:rsidRDefault="00000000" w:rsidP="004F0713">
            <w:hyperlink r:id="rId45" w:history="1">
              <w:r w:rsidR="004F345C" w:rsidRPr="004F345C">
                <w:rPr>
                  <w:rStyle w:val="Hyperlink"/>
                </w:rPr>
                <w:t>Menopause at work</w:t>
              </w:r>
            </w:hyperlink>
          </w:p>
          <w:p w14:paraId="5405B4CC" w14:textId="760965B5" w:rsidR="009541AD" w:rsidRDefault="009541AD" w:rsidP="004F0713"/>
        </w:tc>
        <w:tc>
          <w:tcPr>
            <w:tcW w:w="3101" w:type="dxa"/>
          </w:tcPr>
          <w:p w14:paraId="79F5CC6C" w14:textId="77777777" w:rsidR="00D76E74" w:rsidRDefault="00D76E74" w:rsidP="004F0713"/>
        </w:tc>
      </w:tr>
      <w:tr w:rsidR="00D76E74" w14:paraId="0D53F4A6" w14:textId="77777777" w:rsidTr="004F0713">
        <w:tc>
          <w:tcPr>
            <w:tcW w:w="2048" w:type="dxa"/>
          </w:tcPr>
          <w:p w14:paraId="38BAC8E2" w14:textId="023FD883" w:rsidR="00D76E74" w:rsidRDefault="004F6E4E" w:rsidP="004F0713">
            <w:r>
              <w:t>Unison</w:t>
            </w:r>
          </w:p>
        </w:tc>
        <w:tc>
          <w:tcPr>
            <w:tcW w:w="3867" w:type="dxa"/>
          </w:tcPr>
          <w:p w14:paraId="3F8221A9" w14:textId="77777777" w:rsidR="00D76E74" w:rsidRDefault="00000000" w:rsidP="004F0713">
            <w:hyperlink r:id="rId46" w:history="1">
              <w:r w:rsidR="004F6E4E" w:rsidRPr="003552F9">
                <w:rPr>
                  <w:rStyle w:val="Hyperlink"/>
                </w:rPr>
                <w:t>Menopause guidance and model policy</w:t>
              </w:r>
            </w:hyperlink>
            <w:r w:rsidR="00D76E74">
              <w:t xml:space="preserve"> </w:t>
            </w:r>
          </w:p>
          <w:p w14:paraId="70B949AF" w14:textId="627BB957" w:rsidR="009541AD" w:rsidRDefault="009541AD" w:rsidP="004F0713"/>
        </w:tc>
        <w:tc>
          <w:tcPr>
            <w:tcW w:w="3101" w:type="dxa"/>
          </w:tcPr>
          <w:p w14:paraId="0F4CB8A3" w14:textId="77777777" w:rsidR="00D76E74" w:rsidRDefault="00D76E74" w:rsidP="004F0713"/>
        </w:tc>
      </w:tr>
      <w:tr w:rsidR="00F82E7E" w14:paraId="61506166" w14:textId="77777777" w:rsidTr="004F0713">
        <w:tc>
          <w:tcPr>
            <w:tcW w:w="2048" w:type="dxa"/>
          </w:tcPr>
          <w:p w14:paraId="47FC8A61" w14:textId="77777777" w:rsidR="00F82E7E" w:rsidRPr="00C16042" w:rsidRDefault="00F82E7E" w:rsidP="004F0713">
            <w:pPr>
              <w:rPr>
                <w:b/>
                <w:bCs/>
              </w:rPr>
            </w:pPr>
          </w:p>
        </w:tc>
        <w:tc>
          <w:tcPr>
            <w:tcW w:w="3867" w:type="dxa"/>
          </w:tcPr>
          <w:p w14:paraId="3E5578DD" w14:textId="77777777" w:rsidR="00F82E7E" w:rsidRDefault="00F82E7E" w:rsidP="004F0713"/>
        </w:tc>
        <w:tc>
          <w:tcPr>
            <w:tcW w:w="3101" w:type="dxa"/>
          </w:tcPr>
          <w:p w14:paraId="700A9704" w14:textId="77777777" w:rsidR="00F82E7E" w:rsidRDefault="00F82E7E" w:rsidP="004F0713"/>
        </w:tc>
      </w:tr>
      <w:tr w:rsidR="00A5491B" w14:paraId="235730B0" w14:textId="77777777" w:rsidTr="004F0713">
        <w:tc>
          <w:tcPr>
            <w:tcW w:w="2048" w:type="dxa"/>
          </w:tcPr>
          <w:p w14:paraId="48324EA2" w14:textId="77777777" w:rsidR="00A5491B" w:rsidRPr="00C16042" w:rsidRDefault="00A5491B" w:rsidP="004F0713">
            <w:pPr>
              <w:rPr>
                <w:b/>
                <w:bCs/>
              </w:rPr>
            </w:pPr>
          </w:p>
        </w:tc>
        <w:tc>
          <w:tcPr>
            <w:tcW w:w="3867" w:type="dxa"/>
          </w:tcPr>
          <w:p w14:paraId="4CFF6FF2" w14:textId="77777777" w:rsidR="00A5491B" w:rsidRDefault="00A5491B" w:rsidP="004F0713"/>
        </w:tc>
        <w:tc>
          <w:tcPr>
            <w:tcW w:w="3101" w:type="dxa"/>
          </w:tcPr>
          <w:p w14:paraId="7E76819C" w14:textId="77777777" w:rsidR="00A5491B" w:rsidRDefault="00A5491B" w:rsidP="004F0713"/>
        </w:tc>
      </w:tr>
      <w:tr w:rsidR="00F82E7E" w14:paraId="47E7AB81" w14:textId="77777777" w:rsidTr="00D21BB4">
        <w:tc>
          <w:tcPr>
            <w:tcW w:w="5915" w:type="dxa"/>
            <w:gridSpan w:val="2"/>
          </w:tcPr>
          <w:p w14:paraId="50F45BE2" w14:textId="555EDF01" w:rsidR="00F82E7E" w:rsidRDefault="00F82E7E" w:rsidP="004F0713">
            <w:r>
              <w:rPr>
                <w:b/>
                <w:bCs/>
              </w:rPr>
              <w:t xml:space="preserve">Examples of </w:t>
            </w:r>
            <w:r w:rsidR="00CD3E31">
              <w:rPr>
                <w:b/>
                <w:bCs/>
              </w:rPr>
              <w:t>m</w:t>
            </w:r>
            <w:r w:rsidRPr="00C16042">
              <w:rPr>
                <w:b/>
                <w:bCs/>
              </w:rPr>
              <w:t>enopause policies</w:t>
            </w:r>
          </w:p>
        </w:tc>
        <w:tc>
          <w:tcPr>
            <w:tcW w:w="3101" w:type="dxa"/>
          </w:tcPr>
          <w:p w14:paraId="4975D135" w14:textId="77777777" w:rsidR="00F82E7E" w:rsidRDefault="00F82E7E" w:rsidP="004F0713"/>
        </w:tc>
      </w:tr>
      <w:tr w:rsidR="003D0A3E" w14:paraId="3EBED500" w14:textId="77777777" w:rsidTr="003138DC">
        <w:tc>
          <w:tcPr>
            <w:tcW w:w="2048" w:type="dxa"/>
          </w:tcPr>
          <w:p w14:paraId="22169D76" w14:textId="77777777" w:rsidR="003D0A3E" w:rsidRDefault="003D0A3E" w:rsidP="003138DC">
            <w:r>
              <w:t>Nottinghamshire Police</w:t>
            </w:r>
          </w:p>
        </w:tc>
        <w:tc>
          <w:tcPr>
            <w:tcW w:w="3867" w:type="dxa"/>
          </w:tcPr>
          <w:p w14:paraId="58A38D95" w14:textId="77777777" w:rsidR="003D0A3E" w:rsidRDefault="00000000" w:rsidP="003138DC">
            <w:hyperlink r:id="rId47" w:history="1">
              <w:r w:rsidR="003D0A3E" w:rsidRPr="00475C88">
                <w:rPr>
                  <w:rStyle w:val="Hyperlink"/>
                </w:rPr>
                <w:t>Menopause Policy</w:t>
              </w:r>
            </w:hyperlink>
          </w:p>
        </w:tc>
        <w:tc>
          <w:tcPr>
            <w:tcW w:w="3101" w:type="dxa"/>
          </w:tcPr>
          <w:p w14:paraId="157B858B" w14:textId="77777777" w:rsidR="003D0A3E" w:rsidRDefault="003D0A3E" w:rsidP="003138DC"/>
        </w:tc>
      </w:tr>
      <w:tr w:rsidR="00D76E74" w14:paraId="0505EC4E" w14:textId="77777777" w:rsidTr="004F0713">
        <w:tc>
          <w:tcPr>
            <w:tcW w:w="2048" w:type="dxa"/>
          </w:tcPr>
          <w:p w14:paraId="1DAB581F" w14:textId="44ABF2DE" w:rsidR="00D76E74" w:rsidRDefault="003D0A3E" w:rsidP="004F0713">
            <w:r>
              <w:t>Age UK</w:t>
            </w:r>
          </w:p>
        </w:tc>
        <w:tc>
          <w:tcPr>
            <w:tcW w:w="3867" w:type="dxa"/>
          </w:tcPr>
          <w:p w14:paraId="41965E74" w14:textId="77777777" w:rsidR="00D76E74" w:rsidRDefault="00000000" w:rsidP="004F0713">
            <w:hyperlink r:id="rId48" w:history="1">
              <w:r w:rsidR="003D0A3E" w:rsidRPr="00122035">
                <w:rPr>
                  <w:rStyle w:val="Hyperlink"/>
                </w:rPr>
                <w:t>Menopause policy</w:t>
              </w:r>
            </w:hyperlink>
            <w:r w:rsidR="00D76E74">
              <w:t xml:space="preserve"> </w:t>
            </w:r>
          </w:p>
          <w:p w14:paraId="51605216" w14:textId="0B5E740A" w:rsidR="009541AD" w:rsidRDefault="009541AD" w:rsidP="004F0713"/>
        </w:tc>
        <w:tc>
          <w:tcPr>
            <w:tcW w:w="3101" w:type="dxa"/>
          </w:tcPr>
          <w:p w14:paraId="7739F200" w14:textId="77777777" w:rsidR="00D76E74" w:rsidRDefault="00D76E74" w:rsidP="004F0713"/>
        </w:tc>
      </w:tr>
      <w:tr w:rsidR="00D76E74" w14:paraId="18C74DC3" w14:textId="77777777" w:rsidTr="004F0713">
        <w:tc>
          <w:tcPr>
            <w:tcW w:w="2048" w:type="dxa"/>
          </w:tcPr>
          <w:p w14:paraId="4F471B04" w14:textId="20EC1904" w:rsidR="00D76E74" w:rsidRDefault="00122035" w:rsidP="004F0713">
            <w:r>
              <w:t>NHS Fife</w:t>
            </w:r>
          </w:p>
        </w:tc>
        <w:tc>
          <w:tcPr>
            <w:tcW w:w="3867" w:type="dxa"/>
          </w:tcPr>
          <w:p w14:paraId="14072725" w14:textId="77777777" w:rsidR="00D76E74" w:rsidRDefault="00000000" w:rsidP="004F0713">
            <w:hyperlink r:id="rId49" w:history="1">
              <w:r w:rsidR="003D0A3E" w:rsidRPr="00122035">
                <w:rPr>
                  <w:rStyle w:val="Hyperlink"/>
                </w:rPr>
                <w:t>Menopause policy</w:t>
              </w:r>
            </w:hyperlink>
          </w:p>
          <w:p w14:paraId="75E44882" w14:textId="40B2522C" w:rsidR="009541AD" w:rsidRDefault="009541AD" w:rsidP="004F0713"/>
        </w:tc>
        <w:tc>
          <w:tcPr>
            <w:tcW w:w="3101" w:type="dxa"/>
          </w:tcPr>
          <w:p w14:paraId="51BE9E2F" w14:textId="77777777" w:rsidR="00D76E74" w:rsidRDefault="00D76E74" w:rsidP="004F0713"/>
        </w:tc>
      </w:tr>
      <w:tr w:rsidR="00D76E74" w14:paraId="484C95C2" w14:textId="77777777" w:rsidTr="004F0713">
        <w:tc>
          <w:tcPr>
            <w:tcW w:w="2048" w:type="dxa"/>
          </w:tcPr>
          <w:p w14:paraId="30FEFFC4" w14:textId="515E06ED" w:rsidR="00D76E74" w:rsidRDefault="00122035" w:rsidP="004F0713">
            <w:r>
              <w:t>University of Dundee</w:t>
            </w:r>
          </w:p>
        </w:tc>
        <w:tc>
          <w:tcPr>
            <w:tcW w:w="3867" w:type="dxa"/>
          </w:tcPr>
          <w:p w14:paraId="41A6D872" w14:textId="22ED79F3" w:rsidR="00D76E74" w:rsidRDefault="00000000" w:rsidP="004F0713">
            <w:hyperlink r:id="rId50" w:history="1">
              <w:r w:rsidR="003D0A3E" w:rsidRPr="00122035">
                <w:rPr>
                  <w:rStyle w:val="Hyperlink"/>
                </w:rPr>
                <w:t>Menopause policy</w:t>
              </w:r>
            </w:hyperlink>
          </w:p>
        </w:tc>
        <w:tc>
          <w:tcPr>
            <w:tcW w:w="3101" w:type="dxa"/>
          </w:tcPr>
          <w:p w14:paraId="38CA69E0" w14:textId="77777777" w:rsidR="00D76E74" w:rsidRDefault="00D76E74" w:rsidP="004F0713"/>
        </w:tc>
      </w:tr>
      <w:tr w:rsidR="00D76E74" w14:paraId="29BA6DE8" w14:textId="77777777" w:rsidTr="004F0713">
        <w:tc>
          <w:tcPr>
            <w:tcW w:w="2048" w:type="dxa"/>
          </w:tcPr>
          <w:p w14:paraId="3D1A1615" w14:textId="4DB154B6" w:rsidR="00D76E74" w:rsidRDefault="00746D15" w:rsidP="004F0713">
            <w:r>
              <w:t>Channel 4</w:t>
            </w:r>
          </w:p>
        </w:tc>
        <w:tc>
          <w:tcPr>
            <w:tcW w:w="3867" w:type="dxa"/>
          </w:tcPr>
          <w:p w14:paraId="443022B8" w14:textId="77777777" w:rsidR="00D76E74" w:rsidRDefault="00000000" w:rsidP="004F0713">
            <w:hyperlink r:id="rId51" w:history="1">
              <w:r w:rsidR="00746D15" w:rsidRPr="0033186F">
                <w:rPr>
                  <w:rStyle w:val="Hyperlink"/>
                </w:rPr>
                <w:t>Menopause policy</w:t>
              </w:r>
            </w:hyperlink>
          </w:p>
          <w:p w14:paraId="2CCDFEF8" w14:textId="71758304" w:rsidR="009541AD" w:rsidRDefault="009541AD" w:rsidP="004F0713"/>
        </w:tc>
        <w:tc>
          <w:tcPr>
            <w:tcW w:w="3101" w:type="dxa"/>
          </w:tcPr>
          <w:p w14:paraId="75BB33AD" w14:textId="77777777" w:rsidR="00D76E74" w:rsidRDefault="00D76E74" w:rsidP="004F0713"/>
        </w:tc>
      </w:tr>
      <w:tr w:rsidR="00A208BE" w14:paraId="16714809" w14:textId="77777777" w:rsidTr="004F0713">
        <w:tc>
          <w:tcPr>
            <w:tcW w:w="2048" w:type="dxa"/>
          </w:tcPr>
          <w:p w14:paraId="1DEFC6D6" w14:textId="78F832A2" w:rsidR="00A208BE" w:rsidRDefault="00A208BE" w:rsidP="004F0713">
            <w:r>
              <w:t>NASUWT (The Teachers’ Union)</w:t>
            </w:r>
          </w:p>
        </w:tc>
        <w:tc>
          <w:tcPr>
            <w:tcW w:w="3867" w:type="dxa"/>
          </w:tcPr>
          <w:p w14:paraId="12ABBB50" w14:textId="632DB52F" w:rsidR="00A208BE" w:rsidRDefault="00000000" w:rsidP="004F0713">
            <w:hyperlink r:id="rId52" w:history="1">
              <w:r w:rsidR="00A208BE" w:rsidRPr="004F6E4E">
                <w:rPr>
                  <w:rStyle w:val="Hyperlink"/>
                </w:rPr>
                <w:t>Model menopause policy</w:t>
              </w:r>
            </w:hyperlink>
          </w:p>
        </w:tc>
        <w:tc>
          <w:tcPr>
            <w:tcW w:w="3101" w:type="dxa"/>
          </w:tcPr>
          <w:p w14:paraId="613DAF0C" w14:textId="77777777" w:rsidR="00A208BE" w:rsidRDefault="00A208BE" w:rsidP="004F0713"/>
        </w:tc>
      </w:tr>
      <w:tr w:rsidR="00A208BE" w14:paraId="290E1966" w14:textId="77777777" w:rsidTr="004F0713">
        <w:tc>
          <w:tcPr>
            <w:tcW w:w="2048" w:type="dxa"/>
          </w:tcPr>
          <w:p w14:paraId="12E55199" w14:textId="1EE3992C" w:rsidR="00A208BE" w:rsidRDefault="003552F9" w:rsidP="004F0713">
            <w:r>
              <w:t xml:space="preserve">National Education Union </w:t>
            </w:r>
          </w:p>
        </w:tc>
        <w:tc>
          <w:tcPr>
            <w:tcW w:w="3867" w:type="dxa"/>
          </w:tcPr>
          <w:p w14:paraId="02780346" w14:textId="04589F9E" w:rsidR="00A208BE" w:rsidRDefault="00000000" w:rsidP="004F0713">
            <w:hyperlink r:id="rId53" w:history="1">
              <w:r w:rsidR="003552F9" w:rsidRPr="00980492">
                <w:rPr>
                  <w:rStyle w:val="Hyperlink"/>
                </w:rPr>
                <w:t>Model menopause policy</w:t>
              </w:r>
            </w:hyperlink>
          </w:p>
        </w:tc>
        <w:tc>
          <w:tcPr>
            <w:tcW w:w="3101" w:type="dxa"/>
          </w:tcPr>
          <w:p w14:paraId="512239BE" w14:textId="77777777" w:rsidR="00A208BE" w:rsidRDefault="00A208BE" w:rsidP="004F0713"/>
        </w:tc>
      </w:tr>
      <w:tr w:rsidR="0010227C" w14:paraId="0E269B1E" w14:textId="77777777" w:rsidTr="004F0713">
        <w:tc>
          <w:tcPr>
            <w:tcW w:w="2048" w:type="dxa"/>
          </w:tcPr>
          <w:p w14:paraId="2B470F73" w14:textId="77777777" w:rsidR="0010227C" w:rsidRDefault="0010227C" w:rsidP="004F0713"/>
        </w:tc>
        <w:tc>
          <w:tcPr>
            <w:tcW w:w="3867" w:type="dxa"/>
          </w:tcPr>
          <w:p w14:paraId="60286639" w14:textId="77777777" w:rsidR="0010227C" w:rsidRDefault="0010227C" w:rsidP="004F0713"/>
        </w:tc>
        <w:tc>
          <w:tcPr>
            <w:tcW w:w="3101" w:type="dxa"/>
          </w:tcPr>
          <w:p w14:paraId="08E6826F" w14:textId="77777777" w:rsidR="0010227C" w:rsidRDefault="0010227C" w:rsidP="004F0713"/>
        </w:tc>
      </w:tr>
      <w:tr w:rsidR="0010227C" w14:paraId="32AA38C8" w14:textId="77777777" w:rsidTr="004F0713">
        <w:tc>
          <w:tcPr>
            <w:tcW w:w="2048" w:type="dxa"/>
          </w:tcPr>
          <w:p w14:paraId="7A19899D" w14:textId="6E1CEF10" w:rsidR="0010227C" w:rsidRDefault="0010227C" w:rsidP="004F0713">
            <w:r>
              <w:t>LawCare</w:t>
            </w:r>
          </w:p>
        </w:tc>
        <w:tc>
          <w:tcPr>
            <w:tcW w:w="3867" w:type="dxa"/>
          </w:tcPr>
          <w:p w14:paraId="4F88DFB6" w14:textId="77777777" w:rsidR="0010227C" w:rsidRDefault="0010227C" w:rsidP="0010227C">
            <w:r>
              <w:t xml:space="preserve">The Legal mind podcast: </w:t>
            </w:r>
            <w:hyperlink r:id="rId54" w:history="1">
              <w:r w:rsidRPr="0010227C">
                <w:rPr>
                  <w:rStyle w:val="Hyperlink"/>
                </w:rPr>
                <w:t>Menopause in the workplace</w:t>
              </w:r>
            </w:hyperlink>
            <w:r>
              <w:t xml:space="preserve"> </w:t>
            </w:r>
          </w:p>
          <w:p w14:paraId="40C14352" w14:textId="77777777" w:rsidR="0010227C" w:rsidRDefault="0010227C" w:rsidP="004F0713"/>
        </w:tc>
        <w:tc>
          <w:tcPr>
            <w:tcW w:w="3101" w:type="dxa"/>
          </w:tcPr>
          <w:p w14:paraId="51408139" w14:textId="77777777" w:rsidR="0010227C" w:rsidRDefault="0010227C" w:rsidP="004F0713"/>
        </w:tc>
      </w:tr>
      <w:tr w:rsidR="0010227C" w14:paraId="0DB0B7D3" w14:textId="77777777" w:rsidTr="004F0713">
        <w:tc>
          <w:tcPr>
            <w:tcW w:w="2048" w:type="dxa"/>
          </w:tcPr>
          <w:p w14:paraId="475118AA" w14:textId="77777777" w:rsidR="0010227C" w:rsidRDefault="0010227C" w:rsidP="004F0713"/>
        </w:tc>
        <w:tc>
          <w:tcPr>
            <w:tcW w:w="3867" w:type="dxa"/>
          </w:tcPr>
          <w:p w14:paraId="0D2BFA97" w14:textId="77777777" w:rsidR="0010227C" w:rsidRDefault="0010227C" w:rsidP="004F0713"/>
        </w:tc>
        <w:tc>
          <w:tcPr>
            <w:tcW w:w="3101" w:type="dxa"/>
          </w:tcPr>
          <w:p w14:paraId="6B393B9C" w14:textId="77777777" w:rsidR="0010227C" w:rsidRDefault="0010227C" w:rsidP="004F0713"/>
        </w:tc>
      </w:tr>
      <w:tr w:rsidR="00A5491B" w14:paraId="5C7E3E78" w14:textId="77777777" w:rsidTr="004F0713">
        <w:tc>
          <w:tcPr>
            <w:tcW w:w="2048" w:type="dxa"/>
          </w:tcPr>
          <w:p w14:paraId="352B31D5" w14:textId="77777777" w:rsidR="00A5491B" w:rsidRDefault="00A5491B" w:rsidP="004F0713"/>
        </w:tc>
        <w:tc>
          <w:tcPr>
            <w:tcW w:w="3867" w:type="dxa"/>
          </w:tcPr>
          <w:p w14:paraId="55239537" w14:textId="77777777" w:rsidR="00A5491B" w:rsidRDefault="00A5491B" w:rsidP="004F0713"/>
        </w:tc>
        <w:tc>
          <w:tcPr>
            <w:tcW w:w="3101" w:type="dxa"/>
          </w:tcPr>
          <w:p w14:paraId="51203AD8" w14:textId="77777777" w:rsidR="00A5491B" w:rsidRDefault="00A5491B" w:rsidP="004F0713"/>
        </w:tc>
      </w:tr>
    </w:tbl>
    <w:p w14:paraId="016217E5" w14:textId="0BBF1219" w:rsidR="00042C08" w:rsidRDefault="00042C08">
      <w:pPr>
        <w:rPr>
          <w:i/>
          <w:iCs/>
        </w:rPr>
      </w:pPr>
      <w:r>
        <w:rPr>
          <w:i/>
          <w:iCs/>
        </w:rPr>
        <w:br w:type="page"/>
      </w:r>
    </w:p>
    <w:p w14:paraId="2BE2D621" w14:textId="6FB107EB" w:rsidR="00EF39B3" w:rsidRPr="0094612C" w:rsidRDefault="00EF39B3" w:rsidP="00EF39B3">
      <w:pPr>
        <w:pStyle w:val="Heading1"/>
        <w:rPr>
          <w:sz w:val="24"/>
          <w:szCs w:val="24"/>
        </w:rPr>
      </w:pPr>
      <w:bookmarkStart w:id="16" w:name="_Toc126069923"/>
      <w:bookmarkStart w:id="17" w:name="_Toc126843909"/>
      <w:r>
        <w:lastRenderedPageBreak/>
        <w:t>Support in the IP Sector</w:t>
      </w:r>
      <w:bookmarkEnd w:id="16"/>
      <w:bookmarkEnd w:id="17"/>
    </w:p>
    <w:p w14:paraId="383D6796" w14:textId="525BCB4B" w:rsidR="00EF39B3" w:rsidRDefault="00EF39B3" w:rsidP="00EF39B3"/>
    <w:p w14:paraId="26BBB6CB" w14:textId="2302713F" w:rsidR="00EF39B3" w:rsidRDefault="00EF39B3" w:rsidP="00EF39B3">
      <w:pPr>
        <w:pStyle w:val="Heading2"/>
      </w:pPr>
      <w:bookmarkStart w:id="18" w:name="_Toc126069924"/>
      <w:bookmarkStart w:id="19" w:name="_Toc126843910"/>
      <w:r>
        <w:t>IP Inclusive</w:t>
      </w:r>
      <w:r w:rsidR="00363D55" w:rsidRPr="00363D55">
        <w:t xml:space="preserve"> menopause coffee dates</w:t>
      </w:r>
      <w:bookmarkEnd w:id="18"/>
      <w:bookmarkEnd w:id="19"/>
    </w:p>
    <w:p w14:paraId="0A60404C" w14:textId="3D6A0EAA" w:rsidR="00EF39B3" w:rsidRDefault="007D52AC" w:rsidP="00EF39B3">
      <w:r w:rsidRPr="007D52AC">
        <w:t xml:space="preserve">It’s time we talked more about menopause and perimenopause, and how to support one another through them. A group of IP Inclusive supporters have got together to organise </w:t>
      </w:r>
      <w:r w:rsidR="00F21974">
        <w:t>regular</w:t>
      </w:r>
      <w:r w:rsidRPr="007D52AC">
        <w:t xml:space="preserve"> “coffee date”-style gathering</w:t>
      </w:r>
      <w:r w:rsidR="005D2550">
        <w:t>s</w:t>
      </w:r>
      <w:r w:rsidRPr="007D52AC">
        <w:t xml:space="preserve">, open to anyone who wants to drop by and have a chat. </w:t>
      </w:r>
      <w:r w:rsidR="00F21974">
        <w:t>They are</w:t>
      </w:r>
      <w:r w:rsidRPr="007D52AC">
        <w:t xml:space="preserve"> intended as a safe space to talk about (peri)menopause without shame or censure, to share experiences as well as ideas for making our working lives more </w:t>
      </w:r>
      <w:proofErr w:type="gramStart"/>
      <w:r w:rsidRPr="007D52AC">
        <w:t>menopause-inclusive</w:t>
      </w:r>
      <w:proofErr w:type="gramEnd"/>
      <w:r w:rsidRPr="007D52AC">
        <w:t>.</w:t>
      </w:r>
    </w:p>
    <w:p w14:paraId="2D7F8122" w14:textId="75A0E9F3" w:rsidR="008361DD" w:rsidRDefault="008361DD" w:rsidP="008361DD">
      <w:r>
        <w:t>These get-togethers are for everyone who works in the UK’s IP sector. All genders and all ages are welcome, as are people from all roles and career levels. You might be going through (peri)menopause yourself, or already have done so, or just want to know more for the future. You might be joining us to find out how you can support family, friends and colleagues who are going through (peri)menopause.</w:t>
      </w:r>
    </w:p>
    <w:p w14:paraId="43A6349B" w14:textId="3040F1A0" w:rsidR="008361DD" w:rsidRDefault="008361DD" w:rsidP="008361DD">
      <w:r>
        <w:t>Feel free to invite a friend or colleague to come along with you – someone in a different role or at a different career level, perhaps, or a colleague who’s not yet involved with IP Inclusive. They’ll be most welcome!</w:t>
      </w:r>
    </w:p>
    <w:p w14:paraId="7119AF30" w14:textId="2B3F6CCF" w:rsidR="008361DD" w:rsidRDefault="00F21974" w:rsidP="00EF39B3">
      <w:r>
        <w:t xml:space="preserve">Check out our </w:t>
      </w:r>
      <w:hyperlink r:id="rId55" w:history="1">
        <w:r w:rsidRPr="00F21974">
          <w:rPr>
            <w:rStyle w:val="Hyperlink"/>
          </w:rPr>
          <w:t>Events</w:t>
        </w:r>
      </w:hyperlink>
      <w:r>
        <w:t xml:space="preserve"> page for the next date.</w:t>
      </w:r>
    </w:p>
    <w:p w14:paraId="0B8A7C71" w14:textId="197A5D00" w:rsidR="00363D55" w:rsidRDefault="00363D55" w:rsidP="00363D55">
      <w:pPr>
        <w:pStyle w:val="Heading2"/>
      </w:pPr>
      <w:bookmarkStart w:id="20" w:name="_Toc126069925"/>
      <w:bookmarkStart w:id="21" w:name="_Toc126843911"/>
      <w:r w:rsidRPr="00363D55">
        <w:t>WhatsApp group</w:t>
      </w:r>
      <w:bookmarkEnd w:id="20"/>
      <w:bookmarkEnd w:id="21"/>
    </w:p>
    <w:p w14:paraId="7CEAB76F" w14:textId="033EA4D5" w:rsidR="00EF39B3" w:rsidRDefault="002B5BD1" w:rsidP="00EF39B3">
      <w:r>
        <w:t>If you’d like to join a</w:t>
      </w:r>
      <w:r w:rsidR="007F2A30">
        <w:t xml:space="preserve"> (peri)menopause-focussed WhatsApp group, p</w:t>
      </w:r>
      <w:r w:rsidR="008246BC">
        <w:t>l</w:t>
      </w:r>
      <w:r w:rsidR="008246BC" w:rsidRPr="008246BC">
        <w:t xml:space="preserve">ease </w:t>
      </w:r>
      <w:r w:rsidR="008246BC">
        <w:t xml:space="preserve">contact </w:t>
      </w:r>
      <w:r w:rsidR="008246BC" w:rsidRPr="008246BC">
        <w:t xml:space="preserve">Vicky </w:t>
      </w:r>
      <w:r w:rsidR="008246BC">
        <w:t>Maynard</w:t>
      </w:r>
      <w:r w:rsidR="00DC3C64">
        <w:t xml:space="preserve"> via </w:t>
      </w:r>
      <w:hyperlink r:id="rId56" w:history="1">
        <w:r w:rsidR="00DC3C64" w:rsidRPr="00287BBD">
          <w:rPr>
            <w:rStyle w:val="Hyperlink"/>
          </w:rPr>
          <w:t>contactipinclusive@gmail.com</w:t>
        </w:r>
      </w:hyperlink>
      <w:r w:rsidR="00DC3C64">
        <w:t xml:space="preserve">. </w:t>
      </w:r>
    </w:p>
    <w:p w14:paraId="38B5E72F" w14:textId="53210562" w:rsidR="00A5491B" w:rsidRDefault="00A5491B" w:rsidP="00A5491B">
      <w:pPr>
        <w:pStyle w:val="Heading2"/>
      </w:pPr>
      <w:bookmarkStart w:id="22" w:name="_Toc126069926"/>
      <w:bookmarkStart w:id="23" w:name="_Toc126843912"/>
      <w:r>
        <w:t>LinkedIn</w:t>
      </w:r>
      <w:r w:rsidRPr="00363D55">
        <w:t xml:space="preserve"> group</w:t>
      </w:r>
      <w:bookmarkEnd w:id="22"/>
      <w:bookmarkEnd w:id="23"/>
    </w:p>
    <w:p w14:paraId="2A64FBF0" w14:textId="26AF2295" w:rsidR="001E5971" w:rsidRDefault="00C224B5">
      <w:r>
        <w:t>W</w:t>
      </w:r>
      <w:r w:rsidRPr="00C224B5">
        <w:t>e’ve established </w:t>
      </w:r>
      <w:hyperlink r:id="rId57" w:tgtFrame="_blank" w:history="1">
        <w:r w:rsidRPr="00C224B5">
          <w:rPr>
            <w:rStyle w:val="Hyperlink"/>
          </w:rPr>
          <w:t>a LinkedIn group</w:t>
        </w:r>
      </w:hyperlink>
      <w:r w:rsidRPr="00C224B5">
        <w:t xml:space="preserve"> for UK IP professionals who want to exchange news, </w:t>
      </w:r>
      <w:proofErr w:type="gramStart"/>
      <w:r w:rsidRPr="00C224B5">
        <w:t>views</w:t>
      </w:r>
      <w:proofErr w:type="gramEnd"/>
      <w:r w:rsidRPr="00C224B5">
        <w:t xml:space="preserve"> and ideas about the (peri)menopause. It’s a private group so just send us a request to </w:t>
      </w:r>
      <w:proofErr w:type="gramStart"/>
      <w:r w:rsidRPr="00C224B5">
        <w:t>join</w:t>
      </w:r>
      <w:proofErr w:type="gramEnd"/>
      <w:r w:rsidRPr="00C224B5">
        <w:t xml:space="preserve"> and we’ll do the rest.</w:t>
      </w:r>
    </w:p>
    <w:p w14:paraId="33BAA6BA" w14:textId="78E9763D" w:rsidR="00603FA3" w:rsidRDefault="00603FA3">
      <w:pPr>
        <w:rPr>
          <w:rFonts w:asciiTheme="majorHAnsi" w:eastAsiaTheme="majorEastAsia" w:hAnsiTheme="majorHAnsi" w:cstheme="majorBidi"/>
          <w:b/>
          <w:bCs/>
          <w:color w:val="365F91" w:themeColor="accent1" w:themeShade="BF"/>
          <w:sz w:val="28"/>
          <w:szCs w:val="28"/>
        </w:rPr>
      </w:pPr>
      <w:r>
        <w:br w:type="page"/>
      </w:r>
    </w:p>
    <w:p w14:paraId="1679A118" w14:textId="67197BF7" w:rsidR="00042C08" w:rsidRPr="0094612C" w:rsidRDefault="005E3485" w:rsidP="00042C08">
      <w:pPr>
        <w:pStyle w:val="Heading1"/>
        <w:rPr>
          <w:sz w:val="24"/>
          <w:szCs w:val="24"/>
        </w:rPr>
      </w:pPr>
      <w:bookmarkStart w:id="24" w:name="_Toc126069927"/>
      <w:bookmarkStart w:id="25" w:name="_Toc126843913"/>
      <w:r>
        <w:lastRenderedPageBreak/>
        <w:t>Speakers</w:t>
      </w:r>
      <w:r w:rsidR="002D3D71">
        <w:t>,</w:t>
      </w:r>
      <w:r>
        <w:t xml:space="preserve"> </w:t>
      </w:r>
      <w:proofErr w:type="gramStart"/>
      <w:r>
        <w:t>coaches</w:t>
      </w:r>
      <w:proofErr w:type="gramEnd"/>
      <w:r w:rsidR="002D3D71">
        <w:t xml:space="preserve"> and training</w:t>
      </w:r>
      <w:bookmarkEnd w:id="24"/>
      <w:bookmarkEnd w:id="25"/>
    </w:p>
    <w:p w14:paraId="5A5017BB" w14:textId="77777777" w:rsidR="0033072A" w:rsidRDefault="0033072A" w:rsidP="0033072A">
      <w:pPr>
        <w:spacing w:after="0"/>
      </w:pPr>
    </w:p>
    <w:p w14:paraId="411F517E" w14:textId="65D5463F" w:rsidR="00D560C4" w:rsidRDefault="003D0CAB" w:rsidP="0033072A">
      <w:pPr>
        <w:spacing w:after="0"/>
      </w:pPr>
      <w:r>
        <w:t xml:space="preserve">Below </w:t>
      </w:r>
      <w:proofErr w:type="gramStart"/>
      <w:r>
        <w:t>are</w:t>
      </w:r>
      <w:proofErr w:type="gramEnd"/>
      <w:r>
        <w:t xml:space="preserve"> a selection of speakers who </w:t>
      </w:r>
      <w:r w:rsidR="000C28F4">
        <w:t>provide</w:t>
      </w:r>
      <w:r>
        <w:t xml:space="preserve"> </w:t>
      </w:r>
      <w:r w:rsidR="001F4692">
        <w:t xml:space="preserve">menopause </w:t>
      </w:r>
      <w:r>
        <w:t xml:space="preserve">training or workshops </w:t>
      </w:r>
      <w:r w:rsidR="0066443B">
        <w:t xml:space="preserve">for the workplace, </w:t>
      </w:r>
      <w:r w:rsidR="009013D2">
        <w:t xml:space="preserve">which can be targeted </w:t>
      </w:r>
      <w:r w:rsidR="00001C0D">
        <w:t xml:space="preserve">to all employees or to specific groups, </w:t>
      </w:r>
      <w:proofErr w:type="spellStart"/>
      <w:r w:rsidR="00001C0D">
        <w:t>eg</w:t>
      </w:r>
      <w:proofErr w:type="spellEnd"/>
      <w:r w:rsidR="009013D2">
        <w:t xml:space="preserve"> managers, HR</w:t>
      </w:r>
      <w:r w:rsidR="00ED17C1">
        <w:t>,</w:t>
      </w:r>
      <w:r w:rsidR="00001C0D">
        <w:t xml:space="preserve"> or for</w:t>
      </w:r>
      <w:r w:rsidR="00ED17C1">
        <w:t xml:space="preserve"> training menopause champions/advocates</w:t>
      </w:r>
      <w:r w:rsidR="000C28F4">
        <w:t>.</w:t>
      </w:r>
    </w:p>
    <w:p w14:paraId="29B2E3DC" w14:textId="77777777" w:rsidR="00ED17C1" w:rsidRDefault="00ED17C1" w:rsidP="0033072A">
      <w:pPr>
        <w:spacing w:after="0"/>
      </w:pPr>
    </w:p>
    <w:p w14:paraId="72FFFC99" w14:textId="53DD724D" w:rsidR="00ED17C1" w:rsidRDefault="00ED17C1" w:rsidP="0033072A">
      <w:pPr>
        <w:spacing w:after="0"/>
      </w:pPr>
      <w:r>
        <w:t>Some also offer personal coaching/ programmes/ plans.</w:t>
      </w:r>
    </w:p>
    <w:p w14:paraId="340925D2" w14:textId="77777777" w:rsidR="002D4A90" w:rsidRDefault="002D4A90" w:rsidP="0033072A">
      <w:pPr>
        <w:spacing w:after="0"/>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59"/>
        <w:gridCol w:w="5311"/>
        <w:gridCol w:w="1946"/>
      </w:tblGrid>
      <w:tr w:rsidR="00E715A5" w14:paraId="01B8599A" w14:textId="77777777" w:rsidTr="00E715A5">
        <w:tc>
          <w:tcPr>
            <w:tcW w:w="1759" w:type="dxa"/>
          </w:tcPr>
          <w:p w14:paraId="7DFB1940" w14:textId="20A020CD" w:rsidR="00E715A5" w:rsidRDefault="00E715A5" w:rsidP="00AB2AAF">
            <w:pPr>
              <w:spacing w:before="100" w:beforeAutospacing="1" w:after="100" w:afterAutospacing="1"/>
            </w:pPr>
            <w:r w:rsidRPr="00E715A5">
              <w:t xml:space="preserve">Lauren </w:t>
            </w:r>
            <w:proofErr w:type="spellStart"/>
            <w:r w:rsidRPr="00E715A5">
              <w:t>Chir</w:t>
            </w:r>
            <w:r w:rsidR="00271D1A">
              <w:t>e</w:t>
            </w:r>
            <w:r w:rsidRPr="00E715A5">
              <w:t>n</w:t>
            </w:r>
            <w:proofErr w:type="spellEnd"/>
          </w:p>
        </w:tc>
        <w:tc>
          <w:tcPr>
            <w:tcW w:w="5311" w:type="dxa"/>
          </w:tcPr>
          <w:p w14:paraId="2504A303" w14:textId="77777777" w:rsidR="00E715A5" w:rsidRDefault="00000000" w:rsidP="00AB2AAF">
            <w:pPr>
              <w:tabs>
                <w:tab w:val="left" w:pos="1305"/>
              </w:tabs>
              <w:spacing w:before="100" w:beforeAutospacing="1" w:after="100" w:afterAutospacing="1"/>
            </w:pPr>
            <w:hyperlink r:id="rId58" w:history="1">
              <w:r w:rsidR="00E715A5" w:rsidRPr="00F367DA">
                <w:rPr>
                  <w:rStyle w:val="Hyperlink"/>
                </w:rPr>
                <w:t>https://www.womenofacertainstage.com/</w:t>
              </w:r>
            </w:hyperlink>
            <w:r w:rsidR="00E715A5">
              <w:t xml:space="preserve"> </w:t>
            </w:r>
          </w:p>
        </w:tc>
        <w:tc>
          <w:tcPr>
            <w:tcW w:w="1946" w:type="dxa"/>
          </w:tcPr>
          <w:p w14:paraId="00FA9E91" w14:textId="77777777" w:rsidR="00CE0AA2" w:rsidRDefault="00324C0A" w:rsidP="00AB2AAF">
            <w:pPr>
              <w:spacing w:before="100" w:beforeAutospacing="1" w:after="100" w:afterAutospacing="1"/>
            </w:pPr>
            <w:r>
              <w:t xml:space="preserve">Corporate training and </w:t>
            </w:r>
            <w:r w:rsidR="00C76BB2">
              <w:t>courses</w:t>
            </w:r>
            <w:r>
              <w:t>.</w:t>
            </w:r>
            <w:r w:rsidR="00DC7FB4">
              <w:t xml:space="preserve"> </w:t>
            </w:r>
          </w:p>
          <w:p w14:paraId="29A1DA39" w14:textId="77777777" w:rsidR="00CE0AA2" w:rsidRPr="00CE0AA2" w:rsidRDefault="00CE0AA2" w:rsidP="00CE0AA2">
            <w:pPr>
              <w:spacing w:before="100" w:beforeAutospacing="1" w:after="100" w:afterAutospacing="1"/>
            </w:pPr>
            <w:r w:rsidRPr="00CE0AA2">
              <w:t>Menopause champion training.</w:t>
            </w:r>
          </w:p>
          <w:p w14:paraId="22D7322B" w14:textId="4A1ACB6B" w:rsidR="00DC7FB4" w:rsidRDefault="00DC7FB4" w:rsidP="00AB2AAF">
            <w:pPr>
              <w:spacing w:before="100" w:beforeAutospacing="1" w:after="100" w:afterAutospacing="1"/>
            </w:pPr>
            <w:r>
              <w:t>Personal coaching and plans.</w:t>
            </w:r>
            <w:r w:rsidR="00C76BB2">
              <w:t xml:space="preserve"> </w:t>
            </w:r>
          </w:p>
          <w:p w14:paraId="3DEE802F" w14:textId="391CD2DE" w:rsidR="00DC7FB4" w:rsidRDefault="00DC7FB4" w:rsidP="00AB2AAF">
            <w:pPr>
              <w:spacing w:before="100" w:beforeAutospacing="1" w:after="100" w:afterAutospacing="1"/>
            </w:pPr>
          </w:p>
        </w:tc>
      </w:tr>
      <w:tr w:rsidR="002D4A90" w14:paraId="7B9FEA38" w14:textId="77777777" w:rsidTr="00E715A5">
        <w:tc>
          <w:tcPr>
            <w:tcW w:w="1759" w:type="dxa"/>
          </w:tcPr>
          <w:p w14:paraId="48B64663" w14:textId="5953F572" w:rsidR="002D4A90" w:rsidRDefault="002D4A90" w:rsidP="00B626F0">
            <w:pPr>
              <w:spacing w:before="100" w:beforeAutospacing="1" w:after="100" w:afterAutospacing="1"/>
            </w:pPr>
            <w:r w:rsidRPr="00983D90">
              <w:t>Sam Pal</w:t>
            </w:r>
            <w:r>
              <w:t>mer</w:t>
            </w:r>
          </w:p>
        </w:tc>
        <w:tc>
          <w:tcPr>
            <w:tcW w:w="5311" w:type="dxa"/>
          </w:tcPr>
          <w:p w14:paraId="13B7168A" w14:textId="5D47B466" w:rsidR="002D4A90" w:rsidRDefault="00000000" w:rsidP="00B626F0">
            <w:pPr>
              <w:spacing w:before="100" w:beforeAutospacing="1" w:after="100" w:afterAutospacing="1"/>
            </w:pPr>
            <w:hyperlink r:id="rId59" w:history="1">
              <w:r w:rsidR="00165C0F" w:rsidRPr="00915ABB">
                <w:rPr>
                  <w:rStyle w:val="Hyperlink"/>
                </w:rPr>
                <w:t>https://www.midlifemakeover.co.uk/</w:t>
              </w:r>
            </w:hyperlink>
          </w:p>
        </w:tc>
        <w:tc>
          <w:tcPr>
            <w:tcW w:w="1946" w:type="dxa"/>
          </w:tcPr>
          <w:p w14:paraId="22922921" w14:textId="77777777" w:rsidR="009E0463" w:rsidRDefault="009F64F9" w:rsidP="00B626F0">
            <w:pPr>
              <w:spacing w:before="100" w:beforeAutospacing="1" w:after="100" w:afterAutospacing="1"/>
            </w:pPr>
            <w:r>
              <w:t>Workplace training</w:t>
            </w:r>
            <w:r w:rsidR="009E0463">
              <w:t>.</w:t>
            </w:r>
          </w:p>
          <w:p w14:paraId="29D2ED56" w14:textId="323DADAD" w:rsidR="00A3741B" w:rsidRDefault="009E0463" w:rsidP="00B626F0">
            <w:pPr>
              <w:spacing w:before="100" w:beforeAutospacing="1" w:after="100" w:afterAutospacing="1"/>
            </w:pPr>
            <w:r>
              <w:t>P</w:t>
            </w:r>
            <w:r w:rsidR="009F64F9">
              <w:t>ersona</w:t>
            </w:r>
            <w:r w:rsidR="00A3741B">
              <w:t>l plans and programmes.</w:t>
            </w:r>
          </w:p>
          <w:p w14:paraId="71E8660D" w14:textId="21410913" w:rsidR="002D4A90" w:rsidRDefault="002D4A90" w:rsidP="00B626F0">
            <w:pPr>
              <w:spacing w:before="100" w:beforeAutospacing="1" w:after="100" w:afterAutospacing="1"/>
            </w:pPr>
          </w:p>
        </w:tc>
      </w:tr>
      <w:tr w:rsidR="002D4A90" w:rsidRPr="00CE0AA2" w14:paraId="58FBF4D5" w14:textId="77777777" w:rsidTr="00E715A5">
        <w:tc>
          <w:tcPr>
            <w:tcW w:w="1759" w:type="dxa"/>
          </w:tcPr>
          <w:p w14:paraId="7183FBF7" w14:textId="5D9ED472" w:rsidR="002D4A90" w:rsidRDefault="00994DD0" w:rsidP="00B626F0">
            <w:pPr>
              <w:spacing w:before="100" w:beforeAutospacing="1" w:after="100" w:afterAutospacing="1"/>
            </w:pPr>
            <w:r w:rsidRPr="00994DD0">
              <w:t xml:space="preserve">Sarah </w:t>
            </w:r>
            <w:proofErr w:type="spellStart"/>
            <w:r w:rsidRPr="00994DD0">
              <w:t>Wilsher</w:t>
            </w:r>
            <w:proofErr w:type="spellEnd"/>
          </w:p>
        </w:tc>
        <w:tc>
          <w:tcPr>
            <w:tcW w:w="5311" w:type="dxa"/>
          </w:tcPr>
          <w:p w14:paraId="5A774A71" w14:textId="1C24C73F" w:rsidR="002D4A90" w:rsidRDefault="00000000" w:rsidP="00B626F0">
            <w:pPr>
              <w:spacing w:before="100" w:beforeAutospacing="1" w:after="100" w:afterAutospacing="1"/>
            </w:pPr>
            <w:hyperlink r:id="rId60" w:history="1">
              <w:r w:rsidR="00994DD0" w:rsidRPr="00122CDD">
                <w:rPr>
                  <w:rStyle w:val="Hyperlink"/>
                </w:rPr>
                <w:t>https://themenopauseatwork.com/</w:t>
              </w:r>
            </w:hyperlink>
          </w:p>
          <w:p w14:paraId="6F6617F5" w14:textId="7230952A" w:rsidR="00994DD0" w:rsidRDefault="00000000" w:rsidP="00B626F0">
            <w:pPr>
              <w:spacing w:before="100" w:beforeAutospacing="1" w:after="100" w:afterAutospacing="1"/>
            </w:pPr>
            <w:hyperlink r:id="rId61" w:history="1">
              <w:r w:rsidR="00994DD0" w:rsidRPr="00122CDD">
                <w:rPr>
                  <w:rStyle w:val="Hyperlink"/>
                </w:rPr>
                <w:t>https://www.businessleader.co.uk/how-support-the-sufferers-menopause-workplace/</w:t>
              </w:r>
            </w:hyperlink>
            <w:r w:rsidR="00994DD0">
              <w:t xml:space="preserve"> </w:t>
            </w:r>
          </w:p>
        </w:tc>
        <w:tc>
          <w:tcPr>
            <w:tcW w:w="1946" w:type="dxa"/>
          </w:tcPr>
          <w:p w14:paraId="31B903ED" w14:textId="77777777" w:rsidR="00DC7FB4" w:rsidRDefault="00DC7FB4" w:rsidP="00B626F0">
            <w:pPr>
              <w:spacing w:before="100" w:beforeAutospacing="1" w:after="100" w:afterAutospacing="1"/>
            </w:pPr>
            <w:r>
              <w:t>Workplace training.</w:t>
            </w:r>
          </w:p>
          <w:p w14:paraId="0AB60657" w14:textId="510F56F9" w:rsidR="00CE0AA2" w:rsidRDefault="00CE0AA2" w:rsidP="00B626F0">
            <w:pPr>
              <w:spacing w:before="100" w:beforeAutospacing="1" w:after="100" w:afterAutospacing="1"/>
            </w:pPr>
            <w:r>
              <w:t>Policy development.</w:t>
            </w:r>
          </w:p>
          <w:p w14:paraId="0F4426BA" w14:textId="2B49CE99" w:rsidR="00CE0AA2" w:rsidRPr="005A5CE3" w:rsidRDefault="00CE0AA2" w:rsidP="00B626F0">
            <w:pPr>
              <w:spacing w:before="100" w:beforeAutospacing="1" w:after="100" w:afterAutospacing="1"/>
            </w:pPr>
            <w:r w:rsidRPr="005A5CE3">
              <w:t>Menopause champion training.</w:t>
            </w:r>
          </w:p>
          <w:p w14:paraId="3AB1FB21" w14:textId="5705CFBB" w:rsidR="002D4A90" w:rsidRPr="005A5CE3" w:rsidRDefault="002D4A90" w:rsidP="00B626F0">
            <w:pPr>
              <w:spacing w:before="100" w:beforeAutospacing="1" w:after="100" w:afterAutospacing="1"/>
            </w:pPr>
          </w:p>
        </w:tc>
      </w:tr>
      <w:tr w:rsidR="002D4A90" w14:paraId="3A341442" w14:textId="77777777" w:rsidTr="00E715A5">
        <w:tc>
          <w:tcPr>
            <w:tcW w:w="1759" w:type="dxa"/>
          </w:tcPr>
          <w:p w14:paraId="54EC7308" w14:textId="1718CF01" w:rsidR="002D4A90" w:rsidRDefault="008A06EE" w:rsidP="00B626F0">
            <w:pPr>
              <w:spacing w:before="100" w:beforeAutospacing="1" w:after="100" w:afterAutospacing="1"/>
            </w:pPr>
            <w:r>
              <w:t xml:space="preserve">BMR </w:t>
            </w:r>
            <w:r w:rsidR="00C74F62">
              <w:t>Menopause Training Courses</w:t>
            </w:r>
          </w:p>
        </w:tc>
        <w:tc>
          <w:tcPr>
            <w:tcW w:w="5311" w:type="dxa"/>
          </w:tcPr>
          <w:p w14:paraId="511874E5" w14:textId="0BDD4A36" w:rsidR="002D4A90" w:rsidRDefault="00000000" w:rsidP="00B626F0">
            <w:pPr>
              <w:spacing w:before="100" w:beforeAutospacing="1" w:after="100" w:afterAutospacing="1"/>
            </w:pPr>
            <w:hyperlink r:id="rId62" w:history="1">
              <w:r w:rsidR="00CE0AA2" w:rsidRPr="00F367DA">
                <w:rPr>
                  <w:rStyle w:val="Hyperlink"/>
                </w:rPr>
                <w:t>https://www.bmrhealthandwellbeing.co.uk/menopause-training-courses-store</w:t>
              </w:r>
            </w:hyperlink>
          </w:p>
          <w:p w14:paraId="0E05EA14" w14:textId="3E8CD9F6" w:rsidR="00CE0AA2" w:rsidRDefault="00000000" w:rsidP="00B626F0">
            <w:pPr>
              <w:spacing w:before="100" w:beforeAutospacing="1" w:after="100" w:afterAutospacing="1"/>
            </w:pPr>
            <w:hyperlink r:id="rId63" w:history="1">
              <w:r w:rsidR="006C5916" w:rsidRPr="00122CDD">
                <w:rPr>
                  <w:rStyle w:val="Hyperlink"/>
                </w:rPr>
                <w:t>https://www.bmrhealthandwellbeing.co.uk/menopause-training-courses-store/p/25hr-henpicked-menopause-champion-training</w:t>
              </w:r>
            </w:hyperlink>
          </w:p>
        </w:tc>
        <w:tc>
          <w:tcPr>
            <w:tcW w:w="1946" w:type="dxa"/>
          </w:tcPr>
          <w:p w14:paraId="2CBC53B0" w14:textId="77777777" w:rsidR="006C5916" w:rsidRDefault="006C5916" w:rsidP="006C5916">
            <w:pPr>
              <w:spacing w:before="100" w:beforeAutospacing="1" w:after="100" w:afterAutospacing="1"/>
            </w:pPr>
            <w:r>
              <w:t>Workplace training.</w:t>
            </w:r>
          </w:p>
          <w:p w14:paraId="5CDFD3AF" w14:textId="77777777" w:rsidR="006C5916" w:rsidRPr="006C5916" w:rsidRDefault="006C5916" w:rsidP="006C5916">
            <w:pPr>
              <w:spacing w:before="100" w:beforeAutospacing="1" w:after="100" w:afterAutospacing="1"/>
            </w:pPr>
            <w:r w:rsidRPr="006C5916">
              <w:t>Menopause champion training.</w:t>
            </w:r>
          </w:p>
          <w:p w14:paraId="13F1B186" w14:textId="14FF0AC2" w:rsidR="002D4A90" w:rsidRDefault="002D4A90" w:rsidP="00B626F0">
            <w:pPr>
              <w:spacing w:before="100" w:beforeAutospacing="1" w:after="100" w:afterAutospacing="1"/>
            </w:pPr>
          </w:p>
        </w:tc>
      </w:tr>
      <w:tr w:rsidR="002D4A90" w14:paraId="42D573CC" w14:textId="77777777" w:rsidTr="00E715A5">
        <w:tc>
          <w:tcPr>
            <w:tcW w:w="1759" w:type="dxa"/>
          </w:tcPr>
          <w:p w14:paraId="7AF9F2C0" w14:textId="5CBDA310" w:rsidR="002D4A90" w:rsidRDefault="002D4A90" w:rsidP="00B626F0">
            <w:pPr>
              <w:spacing w:before="100" w:beforeAutospacing="1" w:after="100" w:afterAutospacing="1"/>
            </w:pPr>
          </w:p>
        </w:tc>
        <w:tc>
          <w:tcPr>
            <w:tcW w:w="5311" w:type="dxa"/>
          </w:tcPr>
          <w:p w14:paraId="61E2BA97" w14:textId="3577588D" w:rsidR="002D4A90" w:rsidRDefault="002D4A90" w:rsidP="00B626F0">
            <w:pPr>
              <w:spacing w:before="100" w:beforeAutospacing="1" w:after="100" w:afterAutospacing="1"/>
            </w:pPr>
          </w:p>
        </w:tc>
        <w:tc>
          <w:tcPr>
            <w:tcW w:w="1946" w:type="dxa"/>
          </w:tcPr>
          <w:p w14:paraId="521D2306" w14:textId="3C9289CF" w:rsidR="002D4A90" w:rsidRDefault="002D4A90" w:rsidP="00B626F0">
            <w:pPr>
              <w:spacing w:before="100" w:beforeAutospacing="1" w:after="100" w:afterAutospacing="1"/>
            </w:pPr>
          </w:p>
        </w:tc>
      </w:tr>
    </w:tbl>
    <w:p w14:paraId="3C25F01F" w14:textId="2092A3F4" w:rsidR="005E3485" w:rsidRDefault="005E3485">
      <w:pPr>
        <w:rPr>
          <w:i/>
          <w:iCs/>
        </w:rPr>
      </w:pPr>
      <w:r>
        <w:rPr>
          <w:i/>
          <w:iCs/>
        </w:rPr>
        <w:br w:type="page"/>
      </w:r>
    </w:p>
    <w:p w14:paraId="439B451D" w14:textId="57A4D6ED" w:rsidR="005E3485" w:rsidRPr="0094612C" w:rsidRDefault="005E3485" w:rsidP="005E3485">
      <w:pPr>
        <w:pStyle w:val="Heading1"/>
        <w:rPr>
          <w:sz w:val="24"/>
          <w:szCs w:val="24"/>
        </w:rPr>
      </w:pPr>
      <w:bookmarkStart w:id="26" w:name="_Toc126069928"/>
      <w:bookmarkStart w:id="27" w:name="_Toc126843914"/>
      <w:r>
        <w:lastRenderedPageBreak/>
        <w:t>Recommended reading</w:t>
      </w:r>
      <w:r w:rsidR="00870FF3">
        <w:t>, listening</w:t>
      </w:r>
      <w:r>
        <w:t xml:space="preserve"> and </w:t>
      </w:r>
      <w:proofErr w:type="gramStart"/>
      <w:r>
        <w:t>viewing</w:t>
      </w:r>
      <w:bookmarkEnd w:id="26"/>
      <w:bookmarkEnd w:id="27"/>
      <w:proofErr w:type="gramEnd"/>
    </w:p>
    <w:p w14:paraId="36B75402" w14:textId="12B13FEA" w:rsidR="005E3485" w:rsidRDefault="005E3485" w:rsidP="005E3485"/>
    <w:p w14:paraId="321EAED6" w14:textId="4B25BABC" w:rsidR="005E3485" w:rsidRDefault="00161713" w:rsidP="005E3485">
      <w:pPr>
        <w:pStyle w:val="Heading2"/>
      </w:pPr>
      <w:bookmarkStart w:id="28" w:name="_Toc126069929"/>
      <w:bookmarkStart w:id="29" w:name="_Hlk124938316"/>
      <w:bookmarkStart w:id="30" w:name="_Toc126843915"/>
      <w:r>
        <w:t>Books</w:t>
      </w:r>
      <w:bookmarkEnd w:id="28"/>
      <w:bookmarkEnd w:id="30"/>
    </w:p>
    <w:bookmarkEnd w:id="29"/>
    <w:p w14:paraId="1523F42F" w14:textId="77777777" w:rsidR="007E7B69" w:rsidRPr="007E7B69" w:rsidRDefault="007E7B69" w:rsidP="007E7B69"/>
    <w:tbl>
      <w:tblPr>
        <w:tblStyle w:val="TableGrid"/>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3"/>
        <w:gridCol w:w="2358"/>
      </w:tblGrid>
      <w:tr w:rsidR="007E7B69" w14:paraId="2065DFC9" w14:textId="77777777" w:rsidTr="00D560C4">
        <w:tc>
          <w:tcPr>
            <w:tcW w:w="6663" w:type="dxa"/>
          </w:tcPr>
          <w:p w14:paraId="09C4FC35" w14:textId="77777777" w:rsidR="007E7B69" w:rsidRPr="00BA5F4F" w:rsidRDefault="00953A94" w:rsidP="00953A94">
            <w:pPr>
              <w:rPr>
                <w:rFonts w:cs="Arial"/>
                <w:lang w:val="es-ES"/>
              </w:rPr>
            </w:pPr>
            <w:proofErr w:type="spellStart"/>
            <w:r w:rsidRPr="00BA5F4F">
              <w:rPr>
                <w:rFonts w:cs="Arial"/>
                <w:lang w:val="es-ES"/>
              </w:rPr>
              <w:t>Haynes</w:t>
            </w:r>
            <w:proofErr w:type="spellEnd"/>
            <w:r w:rsidRPr="00BA5F4F">
              <w:rPr>
                <w:rFonts w:cs="Arial"/>
                <w:lang w:val="es-ES"/>
              </w:rPr>
              <w:t xml:space="preserve"> </w:t>
            </w:r>
            <w:proofErr w:type="spellStart"/>
            <w:r w:rsidRPr="00BA5F4F">
              <w:rPr>
                <w:rFonts w:cs="Arial"/>
                <w:lang w:val="es-ES"/>
              </w:rPr>
              <w:t>Menopause</w:t>
            </w:r>
            <w:proofErr w:type="spellEnd"/>
          </w:p>
          <w:p w14:paraId="6D0D4923" w14:textId="77777777" w:rsidR="00953A94" w:rsidRPr="00BA5F4F" w:rsidRDefault="00953A94" w:rsidP="00953A94">
            <w:pPr>
              <w:rPr>
                <w:rFonts w:cs="Arial"/>
                <w:lang w:val="es-ES"/>
              </w:rPr>
            </w:pPr>
          </w:p>
          <w:p w14:paraId="340277C2" w14:textId="650C39DF" w:rsidR="00953A94" w:rsidRPr="00BA5F4F" w:rsidRDefault="00000000" w:rsidP="00953A94">
            <w:pPr>
              <w:rPr>
                <w:rFonts w:cs="Arial"/>
                <w:lang w:val="es-ES"/>
              </w:rPr>
            </w:pPr>
            <w:hyperlink r:id="rId64" w:history="1">
              <w:r w:rsidR="00953A94" w:rsidRPr="00BA5F4F">
                <w:rPr>
                  <w:rStyle w:val="Hyperlink"/>
                  <w:rFonts w:cs="Arial"/>
                  <w:lang w:val="es-ES"/>
                </w:rPr>
                <w:t>https://haynes.com/en-gb/menopause</w:t>
              </w:r>
            </w:hyperlink>
          </w:p>
        </w:tc>
        <w:tc>
          <w:tcPr>
            <w:tcW w:w="2358" w:type="dxa"/>
          </w:tcPr>
          <w:p w14:paraId="5DB914F5" w14:textId="487577FF" w:rsidR="007E7B69" w:rsidRDefault="00953A94" w:rsidP="00953A94">
            <w:pPr>
              <w:rPr>
                <w:rFonts w:cs="Arial"/>
              </w:rPr>
            </w:pPr>
            <w:r>
              <w:rPr>
                <w:noProof/>
                <w:lang w:eastAsia="en-GB"/>
              </w:rPr>
              <w:drawing>
                <wp:inline distT="0" distB="0" distL="0" distR="0" wp14:anchorId="5D895D02" wp14:editId="0F09E31B">
                  <wp:extent cx="1194319" cy="1510013"/>
                  <wp:effectExtent l="0" t="0" r="635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65"/>
                          <a:stretch>
                            <a:fillRect/>
                          </a:stretch>
                        </pic:blipFill>
                        <pic:spPr>
                          <a:xfrm>
                            <a:off x="0" y="0"/>
                            <a:ext cx="1210357" cy="1530290"/>
                          </a:xfrm>
                          <a:prstGeom prst="rect">
                            <a:avLst/>
                          </a:prstGeom>
                        </pic:spPr>
                      </pic:pic>
                    </a:graphicData>
                  </a:graphic>
                </wp:inline>
              </w:drawing>
            </w:r>
          </w:p>
        </w:tc>
      </w:tr>
      <w:tr w:rsidR="007E7B69" w14:paraId="7600E17F" w14:textId="77777777" w:rsidTr="00D560C4">
        <w:tc>
          <w:tcPr>
            <w:tcW w:w="6663" w:type="dxa"/>
          </w:tcPr>
          <w:p w14:paraId="6A904B81" w14:textId="77777777" w:rsidR="007E7B69" w:rsidRDefault="00953A94" w:rsidP="00953A94">
            <w:pPr>
              <w:rPr>
                <w:rFonts w:cs="Arial"/>
              </w:rPr>
            </w:pPr>
            <w:r>
              <w:rPr>
                <w:rFonts w:cs="Arial"/>
              </w:rPr>
              <w:t>Cracking the Menopause: While Keeping Yourself Together</w:t>
            </w:r>
          </w:p>
          <w:p w14:paraId="7F46E141" w14:textId="70ECC4BF" w:rsidR="00953A94" w:rsidRDefault="00953A94" w:rsidP="00953A94">
            <w:pPr>
              <w:rPr>
                <w:rFonts w:cs="Arial"/>
              </w:rPr>
            </w:pPr>
            <w:r>
              <w:rPr>
                <w:rFonts w:cs="Arial"/>
              </w:rPr>
              <w:t xml:space="preserve">By Mariella </w:t>
            </w:r>
            <w:proofErr w:type="spellStart"/>
            <w:r>
              <w:rPr>
                <w:rFonts w:cs="Arial"/>
              </w:rPr>
              <w:t>Frostrup</w:t>
            </w:r>
            <w:proofErr w:type="spellEnd"/>
            <w:r>
              <w:rPr>
                <w:rFonts w:cs="Arial"/>
              </w:rPr>
              <w:t xml:space="preserve"> and Alice Smellie</w:t>
            </w:r>
          </w:p>
        </w:tc>
        <w:tc>
          <w:tcPr>
            <w:tcW w:w="2358" w:type="dxa"/>
          </w:tcPr>
          <w:p w14:paraId="5D3C8681" w14:textId="2FF38513" w:rsidR="007E7B69" w:rsidRDefault="00953A94" w:rsidP="00953A94">
            <w:pPr>
              <w:rPr>
                <w:rFonts w:cs="Arial"/>
              </w:rPr>
            </w:pPr>
            <w:r>
              <w:rPr>
                <w:noProof/>
                <w:lang w:eastAsia="en-GB"/>
              </w:rPr>
              <w:drawing>
                <wp:inline distT="0" distB="0" distL="0" distR="0" wp14:anchorId="2C44EA44" wp14:editId="5CF00D46">
                  <wp:extent cx="1129004" cy="1651264"/>
                  <wp:effectExtent l="0" t="0" r="0" b="6350"/>
                  <wp:docPr id="4" name="Picture 4"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with medium confidence"/>
                          <pic:cNvPicPr/>
                        </pic:nvPicPr>
                        <pic:blipFill>
                          <a:blip r:embed="rId66"/>
                          <a:stretch>
                            <a:fillRect/>
                          </a:stretch>
                        </pic:blipFill>
                        <pic:spPr>
                          <a:xfrm>
                            <a:off x="0" y="0"/>
                            <a:ext cx="1139345" cy="1666388"/>
                          </a:xfrm>
                          <a:prstGeom prst="rect">
                            <a:avLst/>
                          </a:prstGeom>
                        </pic:spPr>
                      </pic:pic>
                    </a:graphicData>
                  </a:graphic>
                </wp:inline>
              </w:drawing>
            </w:r>
          </w:p>
        </w:tc>
      </w:tr>
      <w:tr w:rsidR="007E7B69" w14:paraId="7C13F7D5" w14:textId="77777777" w:rsidTr="00D560C4">
        <w:tc>
          <w:tcPr>
            <w:tcW w:w="6663" w:type="dxa"/>
          </w:tcPr>
          <w:p w14:paraId="0B087CDB" w14:textId="77777777" w:rsidR="00992AEB" w:rsidRDefault="00992AEB" w:rsidP="00992AEB">
            <w:pPr>
              <w:rPr>
                <w:noProof/>
                <w:lang w:eastAsia="en-GB"/>
              </w:rPr>
            </w:pPr>
            <w:r>
              <w:rPr>
                <w:noProof/>
                <w:lang w:eastAsia="en-GB"/>
              </w:rPr>
              <w:t xml:space="preserve">Menopausing </w:t>
            </w:r>
          </w:p>
          <w:p w14:paraId="6611B951" w14:textId="2F6DC237" w:rsidR="00992AEB" w:rsidRDefault="00992AEB" w:rsidP="00992AEB">
            <w:pPr>
              <w:rPr>
                <w:noProof/>
                <w:lang w:eastAsia="en-GB"/>
              </w:rPr>
            </w:pPr>
            <w:r>
              <w:rPr>
                <w:noProof/>
                <w:lang w:eastAsia="en-GB"/>
              </w:rPr>
              <w:t>By Davina McCall with Dr Naomi Potter</w:t>
            </w:r>
          </w:p>
          <w:p w14:paraId="1AD7AECA" w14:textId="77777777" w:rsidR="007E7B69" w:rsidRDefault="007E7B69" w:rsidP="00953A94">
            <w:pPr>
              <w:rPr>
                <w:rFonts w:cs="Arial"/>
              </w:rPr>
            </w:pPr>
          </w:p>
        </w:tc>
        <w:tc>
          <w:tcPr>
            <w:tcW w:w="2358" w:type="dxa"/>
          </w:tcPr>
          <w:p w14:paraId="5F59335A" w14:textId="27AC8A52" w:rsidR="007E7B69" w:rsidRDefault="00992AEB" w:rsidP="00953A94">
            <w:pPr>
              <w:rPr>
                <w:rFonts w:cs="Arial"/>
              </w:rPr>
            </w:pPr>
            <w:r>
              <w:rPr>
                <w:noProof/>
                <w:lang w:eastAsia="en-GB"/>
              </w:rPr>
              <w:drawing>
                <wp:inline distT="0" distB="0" distL="0" distR="0" wp14:anchorId="214341F5" wp14:editId="1F217754">
                  <wp:extent cx="1144590" cy="1586204"/>
                  <wp:effectExtent l="0" t="0" r="0" b="0"/>
                  <wp:docPr id="12" name="Picture 1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diagram&#10;&#10;Description automatically generated"/>
                          <pic:cNvPicPr/>
                        </pic:nvPicPr>
                        <pic:blipFill>
                          <a:blip r:embed="rId67"/>
                          <a:stretch>
                            <a:fillRect/>
                          </a:stretch>
                        </pic:blipFill>
                        <pic:spPr>
                          <a:xfrm>
                            <a:off x="0" y="0"/>
                            <a:ext cx="1172367" cy="1624698"/>
                          </a:xfrm>
                          <a:prstGeom prst="rect">
                            <a:avLst/>
                          </a:prstGeom>
                        </pic:spPr>
                      </pic:pic>
                    </a:graphicData>
                  </a:graphic>
                </wp:inline>
              </w:drawing>
            </w:r>
          </w:p>
        </w:tc>
      </w:tr>
      <w:tr w:rsidR="007E7B69" w14:paraId="51336E51" w14:textId="77777777" w:rsidTr="00D560C4">
        <w:tc>
          <w:tcPr>
            <w:tcW w:w="6663" w:type="dxa"/>
          </w:tcPr>
          <w:p w14:paraId="37A6F0C4" w14:textId="77777777" w:rsidR="00992AEB" w:rsidRDefault="00992AEB" w:rsidP="00992AEB">
            <w:pPr>
              <w:rPr>
                <w:noProof/>
                <w:lang w:eastAsia="en-GB"/>
              </w:rPr>
            </w:pPr>
            <w:r>
              <w:rPr>
                <w:noProof/>
                <w:lang w:eastAsia="en-GB"/>
              </w:rPr>
              <w:t xml:space="preserve">Menopause: The Change for the Better </w:t>
            </w:r>
          </w:p>
          <w:p w14:paraId="3F240881" w14:textId="1A6F6872" w:rsidR="00992AEB" w:rsidRDefault="00992AEB" w:rsidP="00992AEB">
            <w:pPr>
              <w:rPr>
                <w:noProof/>
                <w:lang w:eastAsia="en-GB"/>
              </w:rPr>
            </w:pPr>
            <w:r>
              <w:rPr>
                <w:noProof/>
                <w:lang w:eastAsia="en-GB"/>
              </w:rPr>
              <w:t>By Deborah Garlick</w:t>
            </w:r>
          </w:p>
          <w:p w14:paraId="2517950D" w14:textId="77777777" w:rsidR="007E7B69" w:rsidRDefault="007E7B69" w:rsidP="00953A94">
            <w:pPr>
              <w:rPr>
                <w:rFonts w:cs="Arial"/>
              </w:rPr>
            </w:pPr>
          </w:p>
        </w:tc>
        <w:tc>
          <w:tcPr>
            <w:tcW w:w="2358" w:type="dxa"/>
          </w:tcPr>
          <w:p w14:paraId="14BDD224" w14:textId="3B33274E" w:rsidR="007E7B69" w:rsidRDefault="00992AEB" w:rsidP="00953A94">
            <w:pPr>
              <w:rPr>
                <w:rFonts w:cs="Arial"/>
              </w:rPr>
            </w:pPr>
            <w:r>
              <w:rPr>
                <w:noProof/>
                <w:lang w:eastAsia="en-GB"/>
              </w:rPr>
              <w:drawing>
                <wp:inline distT="0" distB="0" distL="0" distR="0" wp14:anchorId="3477B2BE" wp14:editId="700201DB">
                  <wp:extent cx="1150211" cy="1791478"/>
                  <wp:effectExtent l="0" t="0" r="0" b="0"/>
                  <wp:docPr id="5" name="Picture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iagram&#10;&#10;Description automatically generated"/>
                          <pic:cNvPicPr/>
                        </pic:nvPicPr>
                        <pic:blipFill>
                          <a:blip r:embed="rId68"/>
                          <a:stretch>
                            <a:fillRect/>
                          </a:stretch>
                        </pic:blipFill>
                        <pic:spPr>
                          <a:xfrm>
                            <a:off x="0" y="0"/>
                            <a:ext cx="1163696" cy="1812481"/>
                          </a:xfrm>
                          <a:prstGeom prst="rect">
                            <a:avLst/>
                          </a:prstGeom>
                        </pic:spPr>
                      </pic:pic>
                    </a:graphicData>
                  </a:graphic>
                </wp:inline>
              </w:drawing>
            </w:r>
          </w:p>
        </w:tc>
      </w:tr>
      <w:tr w:rsidR="007E7B69" w14:paraId="7A044834" w14:textId="77777777" w:rsidTr="00D560C4">
        <w:tc>
          <w:tcPr>
            <w:tcW w:w="6663" w:type="dxa"/>
          </w:tcPr>
          <w:p w14:paraId="60B89445" w14:textId="77777777" w:rsidR="00992AEB" w:rsidRDefault="00992AEB" w:rsidP="00992AEB">
            <w:pPr>
              <w:pStyle w:val="ListParagraph"/>
              <w:ind w:left="0"/>
            </w:pPr>
            <w:r>
              <w:lastRenderedPageBreak/>
              <w:t>The Complete Guide to the Menopause</w:t>
            </w:r>
          </w:p>
          <w:p w14:paraId="16F4EF6B" w14:textId="241CFFC6" w:rsidR="00992AEB" w:rsidRDefault="00992AEB" w:rsidP="00992AEB">
            <w:pPr>
              <w:pStyle w:val="ListParagraph"/>
              <w:ind w:left="0"/>
            </w:pPr>
            <w:r>
              <w:t>By Annice Mukherjee</w:t>
            </w:r>
          </w:p>
          <w:p w14:paraId="3D1BFEF4" w14:textId="77777777" w:rsidR="007E7B69" w:rsidRDefault="007E7B69" w:rsidP="00953A94">
            <w:pPr>
              <w:rPr>
                <w:rFonts w:cs="Arial"/>
              </w:rPr>
            </w:pPr>
          </w:p>
        </w:tc>
        <w:tc>
          <w:tcPr>
            <w:tcW w:w="2358" w:type="dxa"/>
          </w:tcPr>
          <w:p w14:paraId="7610B532" w14:textId="55A306F1" w:rsidR="007E7B69" w:rsidRDefault="00992AEB" w:rsidP="00953A94">
            <w:pPr>
              <w:rPr>
                <w:rFonts w:cs="Arial"/>
              </w:rPr>
            </w:pPr>
            <w:r>
              <w:rPr>
                <w:noProof/>
                <w:lang w:eastAsia="en-GB"/>
              </w:rPr>
              <w:drawing>
                <wp:inline distT="0" distB="0" distL="0" distR="0" wp14:anchorId="6A4E37D2" wp14:editId="2AF4D255">
                  <wp:extent cx="1152586" cy="1754155"/>
                  <wp:effectExtent l="0" t="0" r="0"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a:blip r:embed="rId69"/>
                          <a:stretch>
                            <a:fillRect/>
                          </a:stretch>
                        </pic:blipFill>
                        <pic:spPr>
                          <a:xfrm>
                            <a:off x="0" y="0"/>
                            <a:ext cx="1173569" cy="1786090"/>
                          </a:xfrm>
                          <a:prstGeom prst="rect">
                            <a:avLst/>
                          </a:prstGeom>
                        </pic:spPr>
                      </pic:pic>
                    </a:graphicData>
                  </a:graphic>
                </wp:inline>
              </w:drawing>
            </w:r>
          </w:p>
        </w:tc>
      </w:tr>
      <w:tr w:rsidR="007E7B69" w14:paraId="1FB42A20" w14:textId="77777777" w:rsidTr="00D560C4">
        <w:tc>
          <w:tcPr>
            <w:tcW w:w="6663" w:type="dxa"/>
          </w:tcPr>
          <w:p w14:paraId="43F7D314" w14:textId="77777777" w:rsidR="00992AEB" w:rsidRDefault="00992AEB" w:rsidP="00992AEB">
            <w:r>
              <w:t xml:space="preserve">Natural Solutions to the Menopause </w:t>
            </w:r>
          </w:p>
          <w:p w14:paraId="0D8BF351" w14:textId="04DAF619" w:rsidR="00992AEB" w:rsidRDefault="00992AEB" w:rsidP="00992AEB">
            <w:r>
              <w:t xml:space="preserve">By Marilyn Glenville PhD </w:t>
            </w:r>
          </w:p>
          <w:p w14:paraId="1152FBA3" w14:textId="77777777" w:rsidR="007E7B69" w:rsidRDefault="007E7B69" w:rsidP="00953A94">
            <w:pPr>
              <w:rPr>
                <w:rFonts w:cs="Arial"/>
              </w:rPr>
            </w:pPr>
          </w:p>
        </w:tc>
        <w:tc>
          <w:tcPr>
            <w:tcW w:w="2358" w:type="dxa"/>
          </w:tcPr>
          <w:p w14:paraId="378C62B9" w14:textId="1D7271B8" w:rsidR="007E7B69" w:rsidRDefault="00992AEB" w:rsidP="00953A94">
            <w:pPr>
              <w:rPr>
                <w:rFonts w:cs="Arial"/>
              </w:rPr>
            </w:pPr>
            <w:r>
              <w:rPr>
                <w:noProof/>
                <w:lang w:eastAsia="en-GB"/>
              </w:rPr>
              <w:drawing>
                <wp:inline distT="0" distB="0" distL="0" distR="0" wp14:anchorId="4A814FF3" wp14:editId="68362F02">
                  <wp:extent cx="1157072" cy="1791478"/>
                  <wp:effectExtent l="0" t="0" r="5080" b="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70"/>
                          <a:stretch>
                            <a:fillRect/>
                          </a:stretch>
                        </pic:blipFill>
                        <pic:spPr>
                          <a:xfrm>
                            <a:off x="0" y="0"/>
                            <a:ext cx="1168820" cy="1809667"/>
                          </a:xfrm>
                          <a:prstGeom prst="rect">
                            <a:avLst/>
                          </a:prstGeom>
                        </pic:spPr>
                      </pic:pic>
                    </a:graphicData>
                  </a:graphic>
                </wp:inline>
              </w:drawing>
            </w:r>
          </w:p>
        </w:tc>
      </w:tr>
      <w:tr w:rsidR="007E7B69" w14:paraId="682744ED" w14:textId="77777777" w:rsidTr="00D560C4">
        <w:tc>
          <w:tcPr>
            <w:tcW w:w="6663" w:type="dxa"/>
          </w:tcPr>
          <w:p w14:paraId="1045E08C" w14:textId="77777777" w:rsidR="00D65C01" w:rsidRDefault="00D65C01" w:rsidP="00953A94">
            <w:pPr>
              <w:rPr>
                <w:rFonts w:cs="Arial"/>
              </w:rPr>
            </w:pPr>
            <w:r w:rsidRPr="00D65C01">
              <w:rPr>
                <w:rFonts w:cs="Arial"/>
              </w:rPr>
              <w:t xml:space="preserve">Menopause, The One Stop Guide </w:t>
            </w:r>
          </w:p>
          <w:p w14:paraId="5DC0DC13" w14:textId="63C42736" w:rsidR="007E7B69" w:rsidRDefault="00D65C01" w:rsidP="00953A94">
            <w:pPr>
              <w:rPr>
                <w:rFonts w:cs="Arial"/>
              </w:rPr>
            </w:pPr>
            <w:r>
              <w:rPr>
                <w:rFonts w:cs="Arial"/>
              </w:rPr>
              <w:t>B</w:t>
            </w:r>
            <w:r w:rsidRPr="00D65C01">
              <w:rPr>
                <w:rFonts w:cs="Arial"/>
              </w:rPr>
              <w:t>y Kathy Abernethy</w:t>
            </w:r>
          </w:p>
        </w:tc>
        <w:tc>
          <w:tcPr>
            <w:tcW w:w="2358" w:type="dxa"/>
          </w:tcPr>
          <w:p w14:paraId="4AC7A58F" w14:textId="0654DBF2" w:rsidR="007E7B69" w:rsidRDefault="00EB22F7" w:rsidP="00953A94">
            <w:pPr>
              <w:rPr>
                <w:rFonts w:cs="Arial"/>
              </w:rPr>
            </w:pPr>
            <w:r>
              <w:rPr>
                <w:rFonts w:cs="Arial"/>
                <w:noProof/>
              </w:rPr>
              <w:drawing>
                <wp:inline distT="0" distB="0" distL="0" distR="0" wp14:anchorId="4DCEF309" wp14:editId="54AC06E1">
                  <wp:extent cx="1154244" cy="1772816"/>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162793" cy="1785947"/>
                          </a:xfrm>
                          <a:prstGeom prst="rect">
                            <a:avLst/>
                          </a:prstGeom>
                          <a:noFill/>
                        </pic:spPr>
                      </pic:pic>
                    </a:graphicData>
                  </a:graphic>
                </wp:inline>
              </w:drawing>
            </w:r>
          </w:p>
        </w:tc>
      </w:tr>
      <w:tr w:rsidR="007E7B69" w14:paraId="6017E864" w14:textId="77777777" w:rsidTr="00D560C4">
        <w:tc>
          <w:tcPr>
            <w:tcW w:w="6663" w:type="dxa"/>
          </w:tcPr>
          <w:p w14:paraId="24E36694" w14:textId="77777777" w:rsidR="001F3BAD" w:rsidRDefault="001F3BAD" w:rsidP="00953A94">
            <w:pPr>
              <w:rPr>
                <w:rFonts w:cs="Arial"/>
              </w:rPr>
            </w:pPr>
            <w:r w:rsidRPr="001F3BAD">
              <w:rPr>
                <w:rFonts w:cs="Arial"/>
              </w:rPr>
              <w:t>The Good Menopause Guide</w:t>
            </w:r>
          </w:p>
          <w:p w14:paraId="458C1A1B" w14:textId="42E31275" w:rsidR="007E7B69" w:rsidRDefault="001F3BAD" w:rsidP="00953A94">
            <w:pPr>
              <w:rPr>
                <w:rFonts w:cs="Arial"/>
              </w:rPr>
            </w:pPr>
            <w:r>
              <w:rPr>
                <w:rFonts w:cs="Arial"/>
              </w:rPr>
              <w:t>B</w:t>
            </w:r>
            <w:r w:rsidRPr="001F3BAD">
              <w:rPr>
                <w:rFonts w:cs="Arial"/>
              </w:rPr>
              <w:t>y Liz Earle</w:t>
            </w:r>
          </w:p>
        </w:tc>
        <w:tc>
          <w:tcPr>
            <w:tcW w:w="2358" w:type="dxa"/>
          </w:tcPr>
          <w:p w14:paraId="2AD247C4" w14:textId="2BA39195" w:rsidR="007E7B69" w:rsidRDefault="00EB22F7" w:rsidP="00953A94">
            <w:pPr>
              <w:rPr>
                <w:rFonts w:cs="Arial"/>
              </w:rPr>
            </w:pPr>
            <w:r>
              <w:rPr>
                <w:rFonts w:cs="Arial"/>
                <w:noProof/>
              </w:rPr>
              <w:drawing>
                <wp:inline distT="0" distB="0" distL="0" distR="0" wp14:anchorId="77C10D64" wp14:editId="39527656">
                  <wp:extent cx="1156970" cy="1444774"/>
                  <wp:effectExtent l="0" t="0" r="508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165261" cy="1455127"/>
                          </a:xfrm>
                          <a:prstGeom prst="rect">
                            <a:avLst/>
                          </a:prstGeom>
                          <a:noFill/>
                        </pic:spPr>
                      </pic:pic>
                    </a:graphicData>
                  </a:graphic>
                </wp:inline>
              </w:drawing>
            </w:r>
          </w:p>
        </w:tc>
      </w:tr>
      <w:tr w:rsidR="001F3BAD" w14:paraId="3707CF6E" w14:textId="77777777" w:rsidTr="00D560C4">
        <w:tc>
          <w:tcPr>
            <w:tcW w:w="6663" w:type="dxa"/>
          </w:tcPr>
          <w:p w14:paraId="37E1A458" w14:textId="77777777" w:rsidR="001F3BAD" w:rsidRPr="001F3BAD" w:rsidRDefault="001F3BAD" w:rsidP="001F3BAD">
            <w:pPr>
              <w:rPr>
                <w:rFonts w:cs="Arial"/>
              </w:rPr>
            </w:pPr>
            <w:r w:rsidRPr="001F3BAD">
              <w:rPr>
                <w:rFonts w:cs="Arial"/>
              </w:rPr>
              <w:lastRenderedPageBreak/>
              <w:t>Managing hot flushes and night sweats: a cognitive behavioural self help guide to the</w:t>
            </w:r>
          </w:p>
          <w:p w14:paraId="40040860" w14:textId="314711D7" w:rsidR="001F3BAD" w:rsidRDefault="001F3BAD" w:rsidP="001F3BAD">
            <w:pPr>
              <w:rPr>
                <w:rFonts w:cs="Arial"/>
              </w:rPr>
            </w:pPr>
            <w:r w:rsidRPr="001F3BAD">
              <w:rPr>
                <w:rFonts w:cs="Arial"/>
              </w:rPr>
              <w:t>Menopause</w:t>
            </w:r>
          </w:p>
          <w:p w14:paraId="15B9971D" w14:textId="7E76095D" w:rsidR="001F3BAD" w:rsidRPr="001F3BAD" w:rsidRDefault="001F3BAD" w:rsidP="001F3BAD">
            <w:pPr>
              <w:rPr>
                <w:rFonts w:cs="Arial"/>
              </w:rPr>
            </w:pPr>
            <w:r>
              <w:rPr>
                <w:rFonts w:cs="Arial"/>
              </w:rPr>
              <w:t>By</w:t>
            </w:r>
            <w:r w:rsidRPr="001F3BAD">
              <w:rPr>
                <w:rFonts w:cs="Arial"/>
              </w:rPr>
              <w:t xml:space="preserve"> Myra Hunter</w:t>
            </w:r>
          </w:p>
        </w:tc>
        <w:tc>
          <w:tcPr>
            <w:tcW w:w="2358" w:type="dxa"/>
          </w:tcPr>
          <w:p w14:paraId="0BE6F9BF" w14:textId="1B5437D7" w:rsidR="001F3BAD" w:rsidRDefault="00D03C14" w:rsidP="00953A94">
            <w:pPr>
              <w:rPr>
                <w:rFonts w:cs="Arial"/>
              </w:rPr>
            </w:pPr>
            <w:r>
              <w:rPr>
                <w:rFonts w:cs="Arial"/>
                <w:noProof/>
              </w:rPr>
              <w:drawing>
                <wp:inline distT="0" distB="0" distL="0" distR="0" wp14:anchorId="134AE8B3" wp14:editId="07D48732">
                  <wp:extent cx="1071516" cy="166084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083568" cy="1679530"/>
                          </a:xfrm>
                          <a:prstGeom prst="rect">
                            <a:avLst/>
                          </a:prstGeom>
                          <a:noFill/>
                        </pic:spPr>
                      </pic:pic>
                    </a:graphicData>
                  </a:graphic>
                </wp:inline>
              </w:drawing>
            </w:r>
          </w:p>
        </w:tc>
      </w:tr>
      <w:tr w:rsidR="001F3BAD" w14:paraId="61BB6F65" w14:textId="77777777" w:rsidTr="00D560C4">
        <w:tc>
          <w:tcPr>
            <w:tcW w:w="6663" w:type="dxa"/>
          </w:tcPr>
          <w:p w14:paraId="6791FE4A" w14:textId="77777777" w:rsidR="0060545E" w:rsidRDefault="0060545E" w:rsidP="00953A94">
            <w:pPr>
              <w:rPr>
                <w:rFonts w:cs="Arial"/>
              </w:rPr>
            </w:pPr>
            <w:r w:rsidRPr="0060545E">
              <w:rPr>
                <w:rFonts w:cs="Arial"/>
              </w:rPr>
              <w:t>Understanding BRCA, living with the breast cancer gene</w:t>
            </w:r>
          </w:p>
          <w:p w14:paraId="41AD8DE5" w14:textId="7970C8D4" w:rsidR="001F3BAD" w:rsidRPr="001F3BAD" w:rsidRDefault="0060545E" w:rsidP="00953A94">
            <w:pPr>
              <w:rPr>
                <w:rFonts w:cs="Arial"/>
              </w:rPr>
            </w:pPr>
            <w:r>
              <w:rPr>
                <w:rFonts w:cs="Arial"/>
              </w:rPr>
              <w:t xml:space="preserve">By </w:t>
            </w:r>
            <w:r w:rsidRPr="0060545E">
              <w:rPr>
                <w:rFonts w:cs="Arial"/>
              </w:rPr>
              <w:t>Clarissa Foster</w:t>
            </w:r>
          </w:p>
        </w:tc>
        <w:tc>
          <w:tcPr>
            <w:tcW w:w="2358" w:type="dxa"/>
          </w:tcPr>
          <w:p w14:paraId="3A29695A" w14:textId="5E7834D7" w:rsidR="001F3BAD" w:rsidRDefault="00CB4163" w:rsidP="00953A94">
            <w:pPr>
              <w:rPr>
                <w:rFonts w:cs="Arial"/>
              </w:rPr>
            </w:pPr>
            <w:r>
              <w:rPr>
                <w:rFonts w:cs="Arial"/>
                <w:noProof/>
              </w:rPr>
              <w:drawing>
                <wp:inline distT="0" distB="0" distL="0" distR="0" wp14:anchorId="7236F392" wp14:editId="18F0ABDC">
                  <wp:extent cx="1071245" cy="1687660"/>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079898" cy="1701293"/>
                          </a:xfrm>
                          <a:prstGeom prst="rect">
                            <a:avLst/>
                          </a:prstGeom>
                          <a:noFill/>
                        </pic:spPr>
                      </pic:pic>
                    </a:graphicData>
                  </a:graphic>
                </wp:inline>
              </w:drawing>
            </w:r>
          </w:p>
        </w:tc>
      </w:tr>
    </w:tbl>
    <w:p w14:paraId="1A2DD1FE" w14:textId="77777777" w:rsidR="007E7B69" w:rsidRDefault="007E7B69" w:rsidP="007E7B69">
      <w:pPr>
        <w:rPr>
          <w:noProof/>
          <w:lang w:eastAsia="en-GB"/>
        </w:rPr>
      </w:pPr>
    </w:p>
    <w:p w14:paraId="255CAAF9" w14:textId="2C8FDB27" w:rsidR="00271D1A" w:rsidRDefault="00271D1A" w:rsidP="00271D1A"/>
    <w:p w14:paraId="25D73146" w14:textId="77777777" w:rsidR="00271D1A" w:rsidRDefault="00271D1A" w:rsidP="00271D1A"/>
    <w:p w14:paraId="23C80FAE" w14:textId="3A1727BF" w:rsidR="00E122BB" w:rsidRDefault="00E122BB" w:rsidP="00271D1A">
      <w:pPr>
        <w:pStyle w:val="Heading1"/>
      </w:pPr>
      <w:bookmarkStart w:id="31" w:name="_Toc126843916"/>
      <w:r>
        <w:t>Articles in the media</w:t>
      </w:r>
      <w:bookmarkEnd w:id="31"/>
    </w:p>
    <w:p w14:paraId="39B0C077" w14:textId="12464348" w:rsidR="00E122BB" w:rsidRDefault="00271D1A" w:rsidP="007E7B69">
      <w:pPr>
        <w:rPr>
          <w:noProof/>
          <w:lang w:eastAsia="en-GB"/>
        </w:rPr>
      </w:pPr>
      <w:r>
        <w:br/>
      </w:r>
      <w:r w:rsidR="00584FC3">
        <w:t xml:space="preserve">The Guardian, </w:t>
      </w:r>
      <w:r w:rsidR="00436ECD">
        <w:t>12/1/</w:t>
      </w:r>
      <w:r w:rsidR="00584FC3">
        <w:t>2023, “</w:t>
      </w:r>
      <w:hyperlink r:id="rId75" w:history="1">
        <w:r w:rsidR="00584FC3" w:rsidRPr="00584FC3">
          <w:rPr>
            <w:rStyle w:val="Hyperlink"/>
          </w:rPr>
          <w:t>Not just hot flushes: how menopause can destroy mental health</w:t>
        </w:r>
      </w:hyperlink>
      <w:r w:rsidR="00584FC3">
        <w:t xml:space="preserve">” </w:t>
      </w:r>
    </w:p>
    <w:p w14:paraId="1B215E14" w14:textId="59EEE1DD" w:rsidR="00165C0F" w:rsidRDefault="00165C0F">
      <w:pPr>
        <w:rPr>
          <w:rFonts w:asciiTheme="majorHAnsi" w:eastAsiaTheme="majorEastAsia" w:hAnsiTheme="majorHAnsi" w:cstheme="majorBidi"/>
          <w:b/>
          <w:bCs/>
          <w:color w:val="4F81BD" w:themeColor="accent1"/>
        </w:rPr>
      </w:pPr>
      <w:r>
        <w:rPr>
          <w:rFonts w:asciiTheme="majorHAnsi" w:eastAsiaTheme="majorEastAsia" w:hAnsiTheme="majorHAnsi" w:cstheme="majorBidi"/>
          <w:b/>
          <w:bCs/>
          <w:color w:val="4F81BD" w:themeColor="accent1"/>
        </w:rPr>
        <w:br w:type="page"/>
      </w:r>
    </w:p>
    <w:p w14:paraId="6A22F0A4" w14:textId="4DAE1682" w:rsidR="00165C0F" w:rsidRDefault="00797446" w:rsidP="00E760DC">
      <w:pPr>
        <w:pStyle w:val="Heading1"/>
      </w:pPr>
      <w:bookmarkStart w:id="32" w:name="_Toc126069930"/>
      <w:bookmarkStart w:id="33" w:name="_Toc126843917"/>
      <w:r>
        <w:lastRenderedPageBreak/>
        <w:t xml:space="preserve">Women championing conversations on the menopause in the </w:t>
      </w:r>
      <w:proofErr w:type="gramStart"/>
      <w:r>
        <w:t>media</w:t>
      </w:r>
      <w:bookmarkEnd w:id="32"/>
      <w:bookmarkEnd w:id="33"/>
      <w:proofErr w:type="gramEnd"/>
    </w:p>
    <w:p w14:paraId="4C70125A" w14:textId="77777777" w:rsidR="004F2E89" w:rsidRDefault="004F2E89" w:rsidP="00BE67A6">
      <w:pPr>
        <w:rPr>
          <w:rFonts w:asciiTheme="majorHAnsi" w:eastAsiaTheme="majorEastAsia" w:hAnsiTheme="majorHAnsi" w:cstheme="majorBidi"/>
          <w:b/>
          <w:bCs/>
          <w:color w:val="4F81BD" w:themeColor="accent1"/>
        </w:rPr>
      </w:pPr>
    </w:p>
    <w:p w14:paraId="68AAC918" w14:textId="10F61AD5" w:rsidR="00BE67A6" w:rsidRPr="004F2E89" w:rsidRDefault="00BE67A6" w:rsidP="00BE67A6">
      <w:pPr>
        <w:rPr>
          <w:rFonts w:asciiTheme="majorHAnsi" w:eastAsiaTheme="majorEastAsia" w:hAnsiTheme="majorHAnsi" w:cstheme="majorBidi"/>
          <w:b/>
          <w:bCs/>
          <w:color w:val="4F81BD" w:themeColor="accent1"/>
        </w:rPr>
      </w:pPr>
      <w:r>
        <w:t xml:space="preserve">Mariella </w:t>
      </w:r>
      <w:proofErr w:type="spellStart"/>
      <w:r>
        <w:t>Frostrup</w:t>
      </w:r>
      <w:proofErr w:type="spellEnd"/>
      <w:r>
        <w:t xml:space="preserve"> &amp; Alice Smellie</w:t>
      </w:r>
      <w:r w:rsidR="00972A83">
        <w:t xml:space="preserve"> (</w:t>
      </w:r>
      <w:r w:rsidR="00621FB3">
        <w:t xml:space="preserve">BBC - </w:t>
      </w:r>
      <w:hyperlink r:id="rId76" w:history="1">
        <w:r w:rsidR="00993A54" w:rsidRPr="00621FB3">
          <w:rPr>
            <w:rStyle w:val="Hyperlink"/>
          </w:rPr>
          <w:t xml:space="preserve">The </w:t>
        </w:r>
        <w:r w:rsidR="001C4A47" w:rsidRPr="00621FB3">
          <w:rPr>
            <w:rStyle w:val="Hyperlink"/>
          </w:rPr>
          <w:t>t</w:t>
        </w:r>
        <w:r w:rsidR="00993A54" w:rsidRPr="00621FB3">
          <w:rPr>
            <w:rStyle w:val="Hyperlink"/>
          </w:rPr>
          <w:t>ru</w:t>
        </w:r>
        <w:r w:rsidR="001C4A47" w:rsidRPr="00621FB3">
          <w:rPr>
            <w:rStyle w:val="Hyperlink"/>
          </w:rPr>
          <w:t>th about</w:t>
        </w:r>
        <w:r w:rsidRPr="00621FB3">
          <w:rPr>
            <w:rStyle w:val="Hyperlink"/>
          </w:rPr>
          <w:t xml:space="preserve"> the </w:t>
        </w:r>
        <w:r w:rsidR="001C4A47" w:rsidRPr="00621FB3">
          <w:rPr>
            <w:rStyle w:val="Hyperlink"/>
          </w:rPr>
          <w:t>m</w:t>
        </w:r>
        <w:r w:rsidRPr="00621FB3">
          <w:rPr>
            <w:rStyle w:val="Hyperlink"/>
          </w:rPr>
          <w:t>enopause</w:t>
        </w:r>
      </w:hyperlink>
      <w:r w:rsidR="001C4A47">
        <w:t xml:space="preserve">) </w:t>
      </w:r>
      <w:r>
        <w:t>(</w:t>
      </w:r>
      <w:r w:rsidR="00956021">
        <w:t>S</w:t>
      </w:r>
      <w:r>
        <w:t xml:space="preserve">ee </w:t>
      </w:r>
      <w:r w:rsidR="00956021">
        <w:t>also</w:t>
      </w:r>
      <w:r>
        <w:t xml:space="preserve"> </w:t>
      </w:r>
      <w:hyperlink r:id="rId77" w:history="1">
        <w:r w:rsidRPr="00956021">
          <w:rPr>
            <w:rStyle w:val="Hyperlink"/>
          </w:rPr>
          <w:t>Menopaus</w:t>
        </w:r>
        <w:r w:rsidR="00956021" w:rsidRPr="00956021">
          <w:rPr>
            <w:rStyle w:val="Hyperlink"/>
          </w:rPr>
          <w:t>e</w:t>
        </w:r>
        <w:r w:rsidRPr="00956021">
          <w:rPr>
            <w:rStyle w:val="Hyperlink"/>
          </w:rPr>
          <w:t xml:space="preserve"> Mandate</w:t>
        </w:r>
      </w:hyperlink>
      <w:r>
        <w:t>)</w:t>
      </w:r>
    </w:p>
    <w:p w14:paraId="7AF1936E" w14:textId="2D3ACEF9" w:rsidR="00BE67A6" w:rsidRDefault="00BE67A6" w:rsidP="00BE67A6">
      <w:r>
        <w:t>Louise Minchin</w:t>
      </w:r>
      <w:r w:rsidR="00285FAA">
        <w:t xml:space="preserve"> (BBC</w:t>
      </w:r>
      <w:r w:rsidR="00324E43">
        <w:t xml:space="preserve"> and ITN Business </w:t>
      </w:r>
      <w:hyperlink r:id="rId78" w:history="1">
        <w:r w:rsidR="004A0F53" w:rsidRPr="00324E43">
          <w:rPr>
            <w:rStyle w:val="Hyperlink"/>
          </w:rPr>
          <w:t>Menopause: Continuing the Conversation</w:t>
        </w:r>
      </w:hyperlink>
      <w:r w:rsidR="003F6A49">
        <w:t xml:space="preserve">) </w:t>
      </w:r>
    </w:p>
    <w:p w14:paraId="20B1CA84" w14:textId="17EE8BF9" w:rsidR="00BE67A6" w:rsidRDefault="00BE67A6" w:rsidP="00BE67A6">
      <w:r>
        <w:t xml:space="preserve">Davina McCall </w:t>
      </w:r>
      <w:r w:rsidR="00F95F50">
        <w:t xml:space="preserve">(Channel 4 </w:t>
      </w:r>
      <w:r w:rsidR="007F3A7D">
        <w:t xml:space="preserve">- </w:t>
      </w:r>
      <w:r>
        <w:t>Sex, Mind and the Menopause</w:t>
      </w:r>
      <w:r w:rsidR="007F3A7D">
        <w:t xml:space="preserve">, and Sex, </w:t>
      </w:r>
      <w:proofErr w:type="gramStart"/>
      <w:r w:rsidR="007F3A7D">
        <w:t>Myths</w:t>
      </w:r>
      <w:proofErr w:type="gramEnd"/>
      <w:r w:rsidR="007F3A7D">
        <w:t xml:space="preserve"> and the Menopause</w:t>
      </w:r>
      <w:r w:rsidR="00E11BDE">
        <w:t>)</w:t>
      </w:r>
    </w:p>
    <w:p w14:paraId="5FB2DEA0" w14:textId="77777777" w:rsidR="00BE67A6" w:rsidRDefault="00BE67A6" w:rsidP="00BE67A6">
      <w:r>
        <w:t xml:space="preserve">Dr Shirin </w:t>
      </w:r>
    </w:p>
    <w:p w14:paraId="6C139490" w14:textId="77777777" w:rsidR="00BE67A6" w:rsidRDefault="00BE67A6" w:rsidP="00BE67A6">
      <w:r>
        <w:t>Kate Thornton</w:t>
      </w:r>
    </w:p>
    <w:p w14:paraId="50188211" w14:textId="187EF350" w:rsidR="00BE67A6" w:rsidRDefault="00BE67A6" w:rsidP="00BE67A6">
      <w:r>
        <w:t>Kirsty Wark</w:t>
      </w:r>
      <w:r w:rsidR="007F3A7D">
        <w:t xml:space="preserve"> (BBC -</w:t>
      </w:r>
      <w:r>
        <w:t xml:space="preserve"> The Menopause and Me</w:t>
      </w:r>
      <w:r w:rsidR="0062437D">
        <w:t>)</w:t>
      </w:r>
    </w:p>
    <w:p w14:paraId="5742AD47" w14:textId="77777777" w:rsidR="00BE67A6" w:rsidRDefault="00BE67A6" w:rsidP="00BE67A6">
      <w:r>
        <w:t>Lisa Snowdon</w:t>
      </w:r>
    </w:p>
    <w:p w14:paraId="33FE543C" w14:textId="27658E07" w:rsidR="00BE67A6" w:rsidRDefault="00BE67A6" w:rsidP="00BE67A6">
      <w:r>
        <w:t xml:space="preserve">Carol </w:t>
      </w:r>
      <w:proofErr w:type="spellStart"/>
      <w:r>
        <w:t>Vorderman</w:t>
      </w:r>
      <w:proofErr w:type="spellEnd"/>
      <w:r w:rsidR="002C1DEC">
        <w:t xml:space="preserve"> (ITV)</w:t>
      </w:r>
    </w:p>
    <w:p w14:paraId="3EF25AAA" w14:textId="77777777" w:rsidR="00BE67A6" w:rsidRDefault="00BE67A6" w:rsidP="00BE67A6">
      <w:r>
        <w:t>Penny Lancaster</w:t>
      </w:r>
    </w:p>
    <w:p w14:paraId="728CEF91" w14:textId="77777777" w:rsidR="00BE67A6" w:rsidRDefault="00BE67A6" w:rsidP="00BE67A6">
      <w:r>
        <w:t>Michelle Griffith Robinson</w:t>
      </w:r>
    </w:p>
    <w:p w14:paraId="6388B3FD" w14:textId="23CF7647" w:rsidR="005E3485" w:rsidRDefault="00BE67A6" w:rsidP="00BE67A6">
      <w:r>
        <w:t>ITV: This Morning, Loose Women</w:t>
      </w:r>
    </w:p>
    <w:p w14:paraId="140FAB04" w14:textId="77777777" w:rsidR="00FE411C" w:rsidRDefault="00FE411C" w:rsidP="00BE67A6"/>
    <w:p w14:paraId="34A89CFC" w14:textId="77777777" w:rsidR="008A5DF8" w:rsidRDefault="008A5DF8">
      <w:pPr>
        <w:rPr>
          <w:i/>
          <w:iCs/>
        </w:rPr>
      </w:pPr>
    </w:p>
    <w:sectPr w:rsidR="008A5DF8" w:rsidSect="00040EF5">
      <w:headerReference w:type="default" r:id="rId79"/>
      <w:footerReference w:type="default" r:id="rId80"/>
      <w:footerReference w:type="first" r:id="rId81"/>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DBFE0" w14:textId="77777777" w:rsidR="00DA68FF" w:rsidRDefault="00DA68FF" w:rsidP="00B91976">
      <w:pPr>
        <w:spacing w:after="0" w:line="240" w:lineRule="auto"/>
      </w:pPr>
      <w:r>
        <w:separator/>
      </w:r>
    </w:p>
  </w:endnote>
  <w:endnote w:type="continuationSeparator" w:id="0">
    <w:p w14:paraId="6999653F" w14:textId="77777777" w:rsidR="00DA68FF" w:rsidRDefault="00DA68FF" w:rsidP="00B91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FA212" w14:textId="77777777" w:rsidR="00B91976" w:rsidRDefault="00B91976">
    <w:pPr>
      <w:pStyle w:val="Footer"/>
      <w:rPr>
        <w:sz w:val="18"/>
        <w:szCs w:val="18"/>
      </w:rPr>
    </w:pPr>
  </w:p>
  <w:p w14:paraId="45BCB6D9" w14:textId="77777777" w:rsidR="007A4669" w:rsidRPr="00B91976" w:rsidRDefault="007A4669" w:rsidP="007A4669">
    <w:pPr>
      <w:pStyle w:val="Footer"/>
      <w:rPr>
        <w:sz w:val="18"/>
        <w:szCs w:val="18"/>
      </w:rPr>
    </w:pPr>
  </w:p>
  <w:p w14:paraId="6BD6C87E" w14:textId="3A1D8143" w:rsidR="00F57B90" w:rsidRDefault="00F57B90" w:rsidP="00F57B90">
    <w:pPr>
      <w:pStyle w:val="Footer"/>
      <w:rPr>
        <w:sz w:val="18"/>
        <w:szCs w:val="18"/>
      </w:rPr>
    </w:pPr>
    <w:r>
      <w:rPr>
        <w:sz w:val="18"/>
        <w:szCs w:val="18"/>
      </w:rPr>
      <w:t>Menopause Resources v.</w:t>
    </w:r>
    <w:r w:rsidR="00654197">
      <w:rPr>
        <w:sz w:val="18"/>
        <w:szCs w:val="18"/>
      </w:rPr>
      <w:t>2</w:t>
    </w:r>
  </w:p>
  <w:p w14:paraId="525FE128" w14:textId="090D4BC3" w:rsidR="00B91976" w:rsidRPr="00B91976" w:rsidRDefault="0039437B" w:rsidP="00F57B90">
    <w:pPr>
      <w:pStyle w:val="Footer"/>
      <w:rPr>
        <w:sz w:val="18"/>
        <w:szCs w:val="18"/>
      </w:rPr>
    </w:pPr>
    <w:r>
      <w:rPr>
        <w:sz w:val="18"/>
        <w:szCs w:val="18"/>
      </w:rPr>
      <w:t>0</w:t>
    </w:r>
    <w:r w:rsidR="00840450">
      <w:rPr>
        <w:sz w:val="18"/>
        <w:szCs w:val="18"/>
      </w:rPr>
      <w:t>9</w:t>
    </w:r>
    <w:r w:rsidR="00F57B90">
      <w:rPr>
        <w:sz w:val="18"/>
        <w:szCs w:val="18"/>
      </w:rPr>
      <w:t>/</w:t>
    </w:r>
    <w:r>
      <w:rPr>
        <w:sz w:val="18"/>
        <w:szCs w:val="18"/>
      </w:rPr>
      <w:t>02</w:t>
    </w:r>
    <w:r w:rsidR="00F57B90">
      <w:rPr>
        <w:sz w:val="18"/>
        <w:szCs w:val="18"/>
      </w:rPr>
      <w:t>/2023</w:t>
    </w:r>
    <w:r w:rsidR="00AC49BB" w:rsidRPr="00B91976">
      <w:rPr>
        <w:sz w:val="18"/>
        <w:szCs w:val="18"/>
      </w:rPr>
      <w:tab/>
    </w:r>
    <w:r w:rsidR="00AC49BB" w:rsidRPr="00B91976">
      <w:rPr>
        <w:sz w:val="18"/>
        <w:szCs w:val="18"/>
      </w:rPr>
      <w:tab/>
    </w:r>
    <w:r w:rsidR="00AC49BB" w:rsidRPr="00B91976">
      <w:rPr>
        <w:sz w:val="18"/>
        <w:szCs w:val="18"/>
      </w:rPr>
      <w:fldChar w:fldCharType="begin"/>
    </w:r>
    <w:r w:rsidR="00AC49BB" w:rsidRPr="00B91976">
      <w:rPr>
        <w:sz w:val="18"/>
        <w:szCs w:val="18"/>
      </w:rPr>
      <w:instrText xml:space="preserve"> PAGE   \* MERGEFORMAT </w:instrText>
    </w:r>
    <w:r w:rsidR="00AC49BB" w:rsidRPr="00B91976">
      <w:rPr>
        <w:sz w:val="18"/>
        <w:szCs w:val="18"/>
      </w:rPr>
      <w:fldChar w:fldCharType="separate"/>
    </w:r>
    <w:r w:rsidR="00AC49BB">
      <w:rPr>
        <w:sz w:val="18"/>
        <w:szCs w:val="18"/>
      </w:rPr>
      <w:t>1</w:t>
    </w:r>
    <w:r w:rsidR="00AC49BB" w:rsidRPr="00B91976">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6631" w14:textId="77777777" w:rsidR="00F04D87" w:rsidRDefault="00F04D87" w:rsidP="00F04D87">
    <w:pPr>
      <w:pStyle w:val="Footer"/>
      <w:rPr>
        <w:sz w:val="18"/>
        <w:szCs w:val="18"/>
      </w:rPr>
    </w:pPr>
  </w:p>
  <w:p w14:paraId="6A2FAEBB" w14:textId="77777777" w:rsidR="00F04D87" w:rsidRPr="00B91976" w:rsidRDefault="00F04D87" w:rsidP="00F04D87">
    <w:pPr>
      <w:pStyle w:val="Footer"/>
      <w:rPr>
        <w:sz w:val="18"/>
        <w:szCs w:val="18"/>
      </w:rPr>
    </w:pPr>
  </w:p>
  <w:p w14:paraId="42AB5DBB" w14:textId="020E0318" w:rsidR="00F81D2F" w:rsidRDefault="008A5DF8" w:rsidP="00F81D2F">
    <w:pPr>
      <w:pStyle w:val="Footer"/>
      <w:rPr>
        <w:sz w:val="18"/>
        <w:szCs w:val="18"/>
      </w:rPr>
    </w:pPr>
    <w:r>
      <w:rPr>
        <w:sz w:val="18"/>
        <w:szCs w:val="18"/>
      </w:rPr>
      <w:t>M</w:t>
    </w:r>
    <w:r w:rsidR="00A67D3E">
      <w:rPr>
        <w:sz w:val="18"/>
        <w:szCs w:val="18"/>
      </w:rPr>
      <w:t>enopause Resources</w:t>
    </w:r>
    <w:r w:rsidR="00F57B90">
      <w:rPr>
        <w:sz w:val="18"/>
        <w:szCs w:val="18"/>
      </w:rPr>
      <w:t xml:space="preserve"> v.</w:t>
    </w:r>
    <w:r w:rsidR="00654197">
      <w:rPr>
        <w:sz w:val="18"/>
        <w:szCs w:val="18"/>
      </w:rPr>
      <w:t>2</w:t>
    </w:r>
  </w:p>
  <w:p w14:paraId="7213DB4B" w14:textId="355AF5AC" w:rsidR="00F04D87" w:rsidRPr="00F04D87" w:rsidRDefault="0039437B">
    <w:pPr>
      <w:pStyle w:val="Footer"/>
      <w:rPr>
        <w:sz w:val="18"/>
        <w:szCs w:val="18"/>
      </w:rPr>
    </w:pPr>
    <w:r>
      <w:rPr>
        <w:sz w:val="18"/>
        <w:szCs w:val="18"/>
      </w:rPr>
      <w:t>0</w:t>
    </w:r>
    <w:r w:rsidR="00840450">
      <w:rPr>
        <w:sz w:val="18"/>
        <w:szCs w:val="18"/>
      </w:rPr>
      <w:t>9</w:t>
    </w:r>
    <w:r w:rsidR="00F57B90">
      <w:rPr>
        <w:sz w:val="18"/>
        <w:szCs w:val="18"/>
      </w:rPr>
      <w:t>/</w:t>
    </w:r>
    <w:r>
      <w:rPr>
        <w:sz w:val="18"/>
        <w:szCs w:val="18"/>
      </w:rPr>
      <w:t>02</w:t>
    </w:r>
    <w:r w:rsidR="00F57B90">
      <w:rPr>
        <w:sz w:val="18"/>
        <w:szCs w:val="18"/>
      </w:rPr>
      <w:t>/2023</w:t>
    </w:r>
    <w:r w:rsidR="00F04D87" w:rsidRPr="00B91976">
      <w:rPr>
        <w:sz w:val="18"/>
        <w:szCs w:val="18"/>
      </w:rPr>
      <w:tab/>
    </w:r>
    <w:r w:rsidR="00F04D87" w:rsidRPr="00B91976">
      <w:rPr>
        <w:sz w:val="18"/>
        <w:szCs w:val="18"/>
      </w:rPr>
      <w:tab/>
    </w:r>
    <w:r w:rsidR="00F04D87" w:rsidRPr="00B91976">
      <w:rPr>
        <w:sz w:val="18"/>
        <w:szCs w:val="18"/>
      </w:rPr>
      <w:fldChar w:fldCharType="begin"/>
    </w:r>
    <w:r w:rsidR="00F04D87" w:rsidRPr="00B91976">
      <w:rPr>
        <w:sz w:val="18"/>
        <w:szCs w:val="18"/>
      </w:rPr>
      <w:instrText xml:space="preserve"> PAGE   \* MERGEFORMAT </w:instrText>
    </w:r>
    <w:r w:rsidR="00F04D87" w:rsidRPr="00B91976">
      <w:rPr>
        <w:sz w:val="18"/>
        <w:szCs w:val="18"/>
      </w:rPr>
      <w:fldChar w:fldCharType="separate"/>
    </w:r>
    <w:r w:rsidR="00A11286">
      <w:rPr>
        <w:noProof/>
        <w:sz w:val="18"/>
        <w:szCs w:val="18"/>
      </w:rPr>
      <w:t>1</w:t>
    </w:r>
    <w:r w:rsidR="00F04D87" w:rsidRPr="00B91976">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ED36B" w14:textId="77777777" w:rsidR="00DA68FF" w:rsidRDefault="00DA68FF" w:rsidP="00B91976">
      <w:pPr>
        <w:spacing w:after="0" w:line="240" w:lineRule="auto"/>
      </w:pPr>
      <w:r>
        <w:separator/>
      </w:r>
    </w:p>
  </w:footnote>
  <w:footnote w:type="continuationSeparator" w:id="0">
    <w:p w14:paraId="695CF198" w14:textId="77777777" w:rsidR="00DA68FF" w:rsidRDefault="00DA68FF" w:rsidP="00B91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3155" w14:textId="77777777" w:rsidR="00F04D87" w:rsidRDefault="00F04D87" w:rsidP="00F04D87">
    <w:pPr>
      <w:pStyle w:val="Header"/>
      <w:jc w:val="right"/>
    </w:pPr>
    <w:r>
      <w:rPr>
        <w:noProof/>
        <w:lang w:eastAsia="en-GB"/>
      </w:rPr>
      <w:drawing>
        <wp:inline distT="0" distB="0" distL="0" distR="0" wp14:anchorId="51F32AE6" wp14:editId="78C1926B">
          <wp:extent cx="931247"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532" cy="686010"/>
                  </a:xfrm>
                  <a:prstGeom prst="rect">
                    <a:avLst/>
                  </a:prstGeom>
                  <a:noFill/>
                  <a:ln>
                    <a:noFill/>
                  </a:ln>
                </pic:spPr>
              </pic:pic>
            </a:graphicData>
          </a:graphic>
        </wp:inline>
      </w:drawing>
    </w:r>
  </w:p>
  <w:p w14:paraId="58126B0F" w14:textId="77777777" w:rsidR="00F04D87" w:rsidRDefault="00F04D87" w:rsidP="00F04D87">
    <w:pPr>
      <w:pStyle w:val="Header"/>
      <w:jc w:val="right"/>
    </w:pPr>
  </w:p>
  <w:p w14:paraId="55A20ED7" w14:textId="77777777" w:rsidR="00F04D87" w:rsidRDefault="00F04D87" w:rsidP="00F04D8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0857"/>
    <w:multiLevelType w:val="hybridMultilevel"/>
    <w:tmpl w:val="52D8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21A6F"/>
    <w:multiLevelType w:val="hybridMultilevel"/>
    <w:tmpl w:val="B8262BB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873A87"/>
    <w:multiLevelType w:val="hybridMultilevel"/>
    <w:tmpl w:val="08ECA6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6E7123"/>
    <w:multiLevelType w:val="hybridMultilevel"/>
    <w:tmpl w:val="36524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EB704A"/>
    <w:multiLevelType w:val="multilevel"/>
    <w:tmpl w:val="3E8C0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410843"/>
    <w:multiLevelType w:val="hybridMultilevel"/>
    <w:tmpl w:val="54DAC9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419C1"/>
    <w:multiLevelType w:val="hybridMultilevel"/>
    <w:tmpl w:val="78E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3E0B07"/>
    <w:multiLevelType w:val="hybridMultilevel"/>
    <w:tmpl w:val="64CA1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8130B2"/>
    <w:multiLevelType w:val="hybridMultilevel"/>
    <w:tmpl w:val="CB84FCE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5E2E5D34"/>
    <w:multiLevelType w:val="hybridMultilevel"/>
    <w:tmpl w:val="DAC2BDD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FAE6953"/>
    <w:multiLevelType w:val="hybridMultilevel"/>
    <w:tmpl w:val="D410E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9A2D5B"/>
    <w:multiLevelType w:val="hybridMultilevel"/>
    <w:tmpl w:val="6824B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E9606A"/>
    <w:multiLevelType w:val="multilevel"/>
    <w:tmpl w:val="3D2AC58A"/>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695652C1"/>
    <w:multiLevelType w:val="hybridMultilevel"/>
    <w:tmpl w:val="52F01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8F49E0"/>
    <w:multiLevelType w:val="hybridMultilevel"/>
    <w:tmpl w:val="B19C416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2847893"/>
    <w:multiLevelType w:val="hybridMultilevel"/>
    <w:tmpl w:val="F356D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24212B"/>
    <w:multiLevelType w:val="hybridMultilevel"/>
    <w:tmpl w:val="567E8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6056E2"/>
    <w:multiLevelType w:val="hybridMultilevel"/>
    <w:tmpl w:val="BF6AB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0576735">
    <w:abstractNumId w:val="13"/>
  </w:num>
  <w:num w:numId="2" w16cid:durableId="919414614">
    <w:abstractNumId w:val="16"/>
  </w:num>
  <w:num w:numId="3" w16cid:durableId="1521511185">
    <w:abstractNumId w:val="2"/>
  </w:num>
  <w:num w:numId="4" w16cid:durableId="1068382448">
    <w:abstractNumId w:val="0"/>
  </w:num>
  <w:num w:numId="5" w16cid:durableId="1771702759">
    <w:abstractNumId w:val="5"/>
  </w:num>
  <w:num w:numId="6" w16cid:durableId="2015104735">
    <w:abstractNumId w:val="4"/>
  </w:num>
  <w:num w:numId="7" w16cid:durableId="135148710">
    <w:abstractNumId w:val="12"/>
  </w:num>
  <w:num w:numId="8" w16cid:durableId="425074782">
    <w:abstractNumId w:val="6"/>
  </w:num>
  <w:num w:numId="9" w16cid:durableId="777801327">
    <w:abstractNumId w:val="11"/>
  </w:num>
  <w:num w:numId="10" w16cid:durableId="2078700345">
    <w:abstractNumId w:val="3"/>
  </w:num>
  <w:num w:numId="11" w16cid:durableId="1017465555">
    <w:abstractNumId w:val="1"/>
  </w:num>
  <w:num w:numId="12" w16cid:durableId="595210628">
    <w:abstractNumId w:val="15"/>
  </w:num>
  <w:num w:numId="13" w16cid:durableId="968048992">
    <w:abstractNumId w:val="14"/>
  </w:num>
  <w:num w:numId="14" w16cid:durableId="421728413">
    <w:abstractNumId w:val="9"/>
  </w:num>
  <w:num w:numId="15" w16cid:durableId="559707530">
    <w:abstractNumId w:val="17"/>
  </w:num>
  <w:num w:numId="16" w16cid:durableId="17777927">
    <w:abstractNumId w:val="7"/>
  </w:num>
  <w:num w:numId="17" w16cid:durableId="1025136908">
    <w:abstractNumId w:val="8"/>
  </w:num>
  <w:num w:numId="18" w16cid:durableId="88749079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B8"/>
    <w:rsid w:val="00000DEB"/>
    <w:rsid w:val="00001C0D"/>
    <w:rsid w:val="00002A2B"/>
    <w:rsid w:val="000044AB"/>
    <w:rsid w:val="00004EA1"/>
    <w:rsid w:val="000125FE"/>
    <w:rsid w:val="00012AB0"/>
    <w:rsid w:val="000214A9"/>
    <w:rsid w:val="00023A9D"/>
    <w:rsid w:val="0002444F"/>
    <w:rsid w:val="000253CC"/>
    <w:rsid w:val="00027C47"/>
    <w:rsid w:val="000304A9"/>
    <w:rsid w:val="00040EF5"/>
    <w:rsid w:val="00041258"/>
    <w:rsid w:val="00041D32"/>
    <w:rsid w:val="00042A14"/>
    <w:rsid w:val="00042C08"/>
    <w:rsid w:val="00053A86"/>
    <w:rsid w:val="00054312"/>
    <w:rsid w:val="000543FE"/>
    <w:rsid w:val="00054594"/>
    <w:rsid w:val="000571E8"/>
    <w:rsid w:val="000578E8"/>
    <w:rsid w:val="00057D43"/>
    <w:rsid w:val="00064A6D"/>
    <w:rsid w:val="000654ED"/>
    <w:rsid w:val="00066E0F"/>
    <w:rsid w:val="0007216A"/>
    <w:rsid w:val="00075412"/>
    <w:rsid w:val="00080423"/>
    <w:rsid w:val="00081F50"/>
    <w:rsid w:val="00083631"/>
    <w:rsid w:val="0008403E"/>
    <w:rsid w:val="00084A3E"/>
    <w:rsid w:val="00084B62"/>
    <w:rsid w:val="00091BAE"/>
    <w:rsid w:val="00093002"/>
    <w:rsid w:val="00093216"/>
    <w:rsid w:val="00093358"/>
    <w:rsid w:val="00094CBA"/>
    <w:rsid w:val="00095992"/>
    <w:rsid w:val="00095E39"/>
    <w:rsid w:val="0009622F"/>
    <w:rsid w:val="00096C9B"/>
    <w:rsid w:val="000A156B"/>
    <w:rsid w:val="000A2440"/>
    <w:rsid w:val="000A2F77"/>
    <w:rsid w:val="000A5588"/>
    <w:rsid w:val="000A7265"/>
    <w:rsid w:val="000B008C"/>
    <w:rsid w:val="000B1935"/>
    <w:rsid w:val="000B23D7"/>
    <w:rsid w:val="000B2868"/>
    <w:rsid w:val="000B2A9E"/>
    <w:rsid w:val="000B503F"/>
    <w:rsid w:val="000C28F4"/>
    <w:rsid w:val="000C44F9"/>
    <w:rsid w:val="000C6330"/>
    <w:rsid w:val="000C759C"/>
    <w:rsid w:val="000D08D8"/>
    <w:rsid w:val="000D1588"/>
    <w:rsid w:val="000D32F4"/>
    <w:rsid w:val="000D34CB"/>
    <w:rsid w:val="000D3B26"/>
    <w:rsid w:val="000D5FDC"/>
    <w:rsid w:val="000D6E09"/>
    <w:rsid w:val="000E0D48"/>
    <w:rsid w:val="000E2491"/>
    <w:rsid w:val="000E3922"/>
    <w:rsid w:val="000E7896"/>
    <w:rsid w:val="000F1BCA"/>
    <w:rsid w:val="000F1E0F"/>
    <w:rsid w:val="000F2EA0"/>
    <w:rsid w:val="000F3AC4"/>
    <w:rsid w:val="00101778"/>
    <w:rsid w:val="0010227C"/>
    <w:rsid w:val="00103544"/>
    <w:rsid w:val="00103A23"/>
    <w:rsid w:val="00103FC6"/>
    <w:rsid w:val="001063A0"/>
    <w:rsid w:val="00111E35"/>
    <w:rsid w:val="00112572"/>
    <w:rsid w:val="0011373B"/>
    <w:rsid w:val="00114D58"/>
    <w:rsid w:val="00121E17"/>
    <w:rsid w:val="00122035"/>
    <w:rsid w:val="001277A0"/>
    <w:rsid w:val="001301C4"/>
    <w:rsid w:val="001358B7"/>
    <w:rsid w:val="0013694E"/>
    <w:rsid w:val="00137F6D"/>
    <w:rsid w:val="00141474"/>
    <w:rsid w:val="0014307C"/>
    <w:rsid w:val="00143A33"/>
    <w:rsid w:val="001465C2"/>
    <w:rsid w:val="0015232E"/>
    <w:rsid w:val="001527BE"/>
    <w:rsid w:val="00152D2A"/>
    <w:rsid w:val="0015545F"/>
    <w:rsid w:val="00155CE5"/>
    <w:rsid w:val="00155D4F"/>
    <w:rsid w:val="00156ABD"/>
    <w:rsid w:val="001613B8"/>
    <w:rsid w:val="00161614"/>
    <w:rsid w:val="001616B2"/>
    <w:rsid w:val="00161713"/>
    <w:rsid w:val="001631AC"/>
    <w:rsid w:val="001638F5"/>
    <w:rsid w:val="00165C0F"/>
    <w:rsid w:val="0016606B"/>
    <w:rsid w:val="0016626C"/>
    <w:rsid w:val="001668F9"/>
    <w:rsid w:val="00167359"/>
    <w:rsid w:val="00167CD0"/>
    <w:rsid w:val="00171BBE"/>
    <w:rsid w:val="001756E1"/>
    <w:rsid w:val="00182E7D"/>
    <w:rsid w:val="00183499"/>
    <w:rsid w:val="00185662"/>
    <w:rsid w:val="00192095"/>
    <w:rsid w:val="00192E05"/>
    <w:rsid w:val="00194DB0"/>
    <w:rsid w:val="00196A85"/>
    <w:rsid w:val="001A337D"/>
    <w:rsid w:val="001A4569"/>
    <w:rsid w:val="001A65EE"/>
    <w:rsid w:val="001A6FDF"/>
    <w:rsid w:val="001A7AA7"/>
    <w:rsid w:val="001B1850"/>
    <w:rsid w:val="001B25D7"/>
    <w:rsid w:val="001B533D"/>
    <w:rsid w:val="001C241A"/>
    <w:rsid w:val="001C3237"/>
    <w:rsid w:val="001C3947"/>
    <w:rsid w:val="001C3CBE"/>
    <w:rsid w:val="001C4065"/>
    <w:rsid w:val="001C4A47"/>
    <w:rsid w:val="001C6447"/>
    <w:rsid w:val="001C6698"/>
    <w:rsid w:val="001D168E"/>
    <w:rsid w:val="001D277B"/>
    <w:rsid w:val="001D2A61"/>
    <w:rsid w:val="001D4066"/>
    <w:rsid w:val="001D50FB"/>
    <w:rsid w:val="001D58DF"/>
    <w:rsid w:val="001E21E5"/>
    <w:rsid w:val="001E2F16"/>
    <w:rsid w:val="001E5390"/>
    <w:rsid w:val="001E5971"/>
    <w:rsid w:val="001E6AAA"/>
    <w:rsid w:val="001F0051"/>
    <w:rsid w:val="001F0266"/>
    <w:rsid w:val="001F13B7"/>
    <w:rsid w:val="001F34C0"/>
    <w:rsid w:val="001F3BAD"/>
    <w:rsid w:val="001F4692"/>
    <w:rsid w:val="001F5E91"/>
    <w:rsid w:val="001F629E"/>
    <w:rsid w:val="0020006A"/>
    <w:rsid w:val="00200F05"/>
    <w:rsid w:val="0020226A"/>
    <w:rsid w:val="00202E83"/>
    <w:rsid w:val="00203441"/>
    <w:rsid w:val="00204E69"/>
    <w:rsid w:val="0021352B"/>
    <w:rsid w:val="00215862"/>
    <w:rsid w:val="00216828"/>
    <w:rsid w:val="00220D83"/>
    <w:rsid w:val="0022203E"/>
    <w:rsid w:val="002220F1"/>
    <w:rsid w:val="00223058"/>
    <w:rsid w:val="002238BC"/>
    <w:rsid w:val="002253C8"/>
    <w:rsid w:val="00226E41"/>
    <w:rsid w:val="002329AC"/>
    <w:rsid w:val="00233760"/>
    <w:rsid w:val="00234DF6"/>
    <w:rsid w:val="00235E7C"/>
    <w:rsid w:val="0023694A"/>
    <w:rsid w:val="002378FB"/>
    <w:rsid w:val="00237AD5"/>
    <w:rsid w:val="002407E9"/>
    <w:rsid w:val="00244EF6"/>
    <w:rsid w:val="00245B15"/>
    <w:rsid w:val="0024789C"/>
    <w:rsid w:val="00247D11"/>
    <w:rsid w:val="00251DF8"/>
    <w:rsid w:val="002539C3"/>
    <w:rsid w:val="00254370"/>
    <w:rsid w:val="00256B50"/>
    <w:rsid w:val="00257AA0"/>
    <w:rsid w:val="0026162B"/>
    <w:rsid w:val="00261715"/>
    <w:rsid w:val="00266B8C"/>
    <w:rsid w:val="00267535"/>
    <w:rsid w:val="00270A0C"/>
    <w:rsid w:val="002719E0"/>
    <w:rsid w:val="00271D1A"/>
    <w:rsid w:val="002725AB"/>
    <w:rsid w:val="00272BB0"/>
    <w:rsid w:val="0027544B"/>
    <w:rsid w:val="00276C87"/>
    <w:rsid w:val="00276DC3"/>
    <w:rsid w:val="00276DC9"/>
    <w:rsid w:val="002778D8"/>
    <w:rsid w:val="00280680"/>
    <w:rsid w:val="00282B9F"/>
    <w:rsid w:val="002833B0"/>
    <w:rsid w:val="00284B9A"/>
    <w:rsid w:val="00285FAA"/>
    <w:rsid w:val="00286A5A"/>
    <w:rsid w:val="00290A06"/>
    <w:rsid w:val="00291653"/>
    <w:rsid w:val="002919F9"/>
    <w:rsid w:val="00294C99"/>
    <w:rsid w:val="00295753"/>
    <w:rsid w:val="002968D7"/>
    <w:rsid w:val="002A20AA"/>
    <w:rsid w:val="002A4A73"/>
    <w:rsid w:val="002A56CE"/>
    <w:rsid w:val="002A7F8D"/>
    <w:rsid w:val="002B2EA1"/>
    <w:rsid w:val="002B3766"/>
    <w:rsid w:val="002B453F"/>
    <w:rsid w:val="002B47D1"/>
    <w:rsid w:val="002B4DB5"/>
    <w:rsid w:val="002B5AED"/>
    <w:rsid w:val="002B5BD1"/>
    <w:rsid w:val="002B7948"/>
    <w:rsid w:val="002C04EE"/>
    <w:rsid w:val="002C149E"/>
    <w:rsid w:val="002C1D91"/>
    <w:rsid w:val="002C1DEC"/>
    <w:rsid w:val="002C4937"/>
    <w:rsid w:val="002C4FB2"/>
    <w:rsid w:val="002C6E58"/>
    <w:rsid w:val="002C7674"/>
    <w:rsid w:val="002D11C3"/>
    <w:rsid w:val="002D25A4"/>
    <w:rsid w:val="002D3D71"/>
    <w:rsid w:val="002D4A90"/>
    <w:rsid w:val="002D5F4A"/>
    <w:rsid w:val="002D763F"/>
    <w:rsid w:val="002E21E4"/>
    <w:rsid w:val="002E4135"/>
    <w:rsid w:val="002E7B41"/>
    <w:rsid w:val="002E7DAA"/>
    <w:rsid w:val="002F7EE3"/>
    <w:rsid w:val="00301685"/>
    <w:rsid w:val="003022AE"/>
    <w:rsid w:val="00302617"/>
    <w:rsid w:val="00304105"/>
    <w:rsid w:val="00305C47"/>
    <w:rsid w:val="003100E9"/>
    <w:rsid w:val="00311C7E"/>
    <w:rsid w:val="003131AB"/>
    <w:rsid w:val="00314378"/>
    <w:rsid w:val="003147F3"/>
    <w:rsid w:val="00314963"/>
    <w:rsid w:val="003168FE"/>
    <w:rsid w:val="00316B56"/>
    <w:rsid w:val="00317D2D"/>
    <w:rsid w:val="00317E79"/>
    <w:rsid w:val="003212A4"/>
    <w:rsid w:val="00321567"/>
    <w:rsid w:val="003219A2"/>
    <w:rsid w:val="00324C0A"/>
    <w:rsid w:val="00324E0E"/>
    <w:rsid w:val="00324E43"/>
    <w:rsid w:val="0032524E"/>
    <w:rsid w:val="003268F9"/>
    <w:rsid w:val="0033072A"/>
    <w:rsid w:val="0033186F"/>
    <w:rsid w:val="0033227E"/>
    <w:rsid w:val="00333B3F"/>
    <w:rsid w:val="00334087"/>
    <w:rsid w:val="00334EE5"/>
    <w:rsid w:val="00335937"/>
    <w:rsid w:val="00336F6E"/>
    <w:rsid w:val="0034058C"/>
    <w:rsid w:val="0034264C"/>
    <w:rsid w:val="00342742"/>
    <w:rsid w:val="00343815"/>
    <w:rsid w:val="0035331B"/>
    <w:rsid w:val="00353338"/>
    <w:rsid w:val="0035469F"/>
    <w:rsid w:val="003552F9"/>
    <w:rsid w:val="00360C7D"/>
    <w:rsid w:val="00363D55"/>
    <w:rsid w:val="00365033"/>
    <w:rsid w:val="0036514D"/>
    <w:rsid w:val="0036735D"/>
    <w:rsid w:val="00372D86"/>
    <w:rsid w:val="0037355D"/>
    <w:rsid w:val="003736A9"/>
    <w:rsid w:val="003739F7"/>
    <w:rsid w:val="0037413E"/>
    <w:rsid w:val="00374D94"/>
    <w:rsid w:val="00375966"/>
    <w:rsid w:val="00376094"/>
    <w:rsid w:val="00376B34"/>
    <w:rsid w:val="00377C11"/>
    <w:rsid w:val="003822D8"/>
    <w:rsid w:val="003831DE"/>
    <w:rsid w:val="00390BC5"/>
    <w:rsid w:val="00391E15"/>
    <w:rsid w:val="0039437B"/>
    <w:rsid w:val="00395FBB"/>
    <w:rsid w:val="003A3FEC"/>
    <w:rsid w:val="003A7D91"/>
    <w:rsid w:val="003B09C0"/>
    <w:rsid w:val="003B3547"/>
    <w:rsid w:val="003B3674"/>
    <w:rsid w:val="003B4D5A"/>
    <w:rsid w:val="003B56FC"/>
    <w:rsid w:val="003C139C"/>
    <w:rsid w:val="003C1FD0"/>
    <w:rsid w:val="003C532D"/>
    <w:rsid w:val="003C5418"/>
    <w:rsid w:val="003C6E40"/>
    <w:rsid w:val="003C7F26"/>
    <w:rsid w:val="003D0A3E"/>
    <w:rsid w:val="003D0CAB"/>
    <w:rsid w:val="003D0FEA"/>
    <w:rsid w:val="003D2283"/>
    <w:rsid w:val="003D5FCB"/>
    <w:rsid w:val="003E1D1D"/>
    <w:rsid w:val="003E3B1C"/>
    <w:rsid w:val="003E47E6"/>
    <w:rsid w:val="003E4F4C"/>
    <w:rsid w:val="003E5031"/>
    <w:rsid w:val="003E5300"/>
    <w:rsid w:val="003F4208"/>
    <w:rsid w:val="003F6A49"/>
    <w:rsid w:val="003F7C80"/>
    <w:rsid w:val="00401126"/>
    <w:rsid w:val="004016E9"/>
    <w:rsid w:val="00405E03"/>
    <w:rsid w:val="004120CD"/>
    <w:rsid w:val="004131B7"/>
    <w:rsid w:val="00413DF1"/>
    <w:rsid w:val="004141B5"/>
    <w:rsid w:val="0042616E"/>
    <w:rsid w:val="004279A5"/>
    <w:rsid w:val="00427B06"/>
    <w:rsid w:val="004311C9"/>
    <w:rsid w:val="004314EF"/>
    <w:rsid w:val="00432968"/>
    <w:rsid w:val="0043343E"/>
    <w:rsid w:val="00435367"/>
    <w:rsid w:val="00436ECD"/>
    <w:rsid w:val="004426F0"/>
    <w:rsid w:val="0044312B"/>
    <w:rsid w:val="00444168"/>
    <w:rsid w:val="00450B4B"/>
    <w:rsid w:val="00451818"/>
    <w:rsid w:val="004527FC"/>
    <w:rsid w:val="00452B71"/>
    <w:rsid w:val="00452F9D"/>
    <w:rsid w:val="004532A7"/>
    <w:rsid w:val="0045447E"/>
    <w:rsid w:val="00460191"/>
    <w:rsid w:val="0046318B"/>
    <w:rsid w:val="00464EC6"/>
    <w:rsid w:val="00467BD4"/>
    <w:rsid w:val="004729DD"/>
    <w:rsid w:val="00473515"/>
    <w:rsid w:val="00473A26"/>
    <w:rsid w:val="00473DB6"/>
    <w:rsid w:val="0047442D"/>
    <w:rsid w:val="00474BDB"/>
    <w:rsid w:val="00475C88"/>
    <w:rsid w:val="0047779F"/>
    <w:rsid w:val="00477A0E"/>
    <w:rsid w:val="00480D4B"/>
    <w:rsid w:val="00483E3F"/>
    <w:rsid w:val="00484DB4"/>
    <w:rsid w:val="0048631B"/>
    <w:rsid w:val="00486672"/>
    <w:rsid w:val="00486F7C"/>
    <w:rsid w:val="00490E5B"/>
    <w:rsid w:val="00494E91"/>
    <w:rsid w:val="00496953"/>
    <w:rsid w:val="004974A9"/>
    <w:rsid w:val="00497A46"/>
    <w:rsid w:val="004A0352"/>
    <w:rsid w:val="004A0F53"/>
    <w:rsid w:val="004A159F"/>
    <w:rsid w:val="004A3DCE"/>
    <w:rsid w:val="004A3EC3"/>
    <w:rsid w:val="004A425D"/>
    <w:rsid w:val="004A482D"/>
    <w:rsid w:val="004A53BD"/>
    <w:rsid w:val="004A5636"/>
    <w:rsid w:val="004B1B42"/>
    <w:rsid w:val="004B389F"/>
    <w:rsid w:val="004B5890"/>
    <w:rsid w:val="004B640F"/>
    <w:rsid w:val="004C07AB"/>
    <w:rsid w:val="004C25E9"/>
    <w:rsid w:val="004C293C"/>
    <w:rsid w:val="004C2A82"/>
    <w:rsid w:val="004C2C4B"/>
    <w:rsid w:val="004C2D68"/>
    <w:rsid w:val="004C32F5"/>
    <w:rsid w:val="004C4644"/>
    <w:rsid w:val="004D076D"/>
    <w:rsid w:val="004D0BB4"/>
    <w:rsid w:val="004D12A4"/>
    <w:rsid w:val="004D1F42"/>
    <w:rsid w:val="004D5206"/>
    <w:rsid w:val="004D5329"/>
    <w:rsid w:val="004D61FA"/>
    <w:rsid w:val="004E00B3"/>
    <w:rsid w:val="004E14A8"/>
    <w:rsid w:val="004E5080"/>
    <w:rsid w:val="004E66CD"/>
    <w:rsid w:val="004E7809"/>
    <w:rsid w:val="004E7FA8"/>
    <w:rsid w:val="004F23EE"/>
    <w:rsid w:val="004F2E89"/>
    <w:rsid w:val="004F345C"/>
    <w:rsid w:val="004F3EE8"/>
    <w:rsid w:val="004F5CE3"/>
    <w:rsid w:val="004F619C"/>
    <w:rsid w:val="004F6E4E"/>
    <w:rsid w:val="0050067B"/>
    <w:rsid w:val="00504FB6"/>
    <w:rsid w:val="005050ED"/>
    <w:rsid w:val="00507CBE"/>
    <w:rsid w:val="00510603"/>
    <w:rsid w:val="005108A4"/>
    <w:rsid w:val="005138ED"/>
    <w:rsid w:val="005141FE"/>
    <w:rsid w:val="00517099"/>
    <w:rsid w:val="00517700"/>
    <w:rsid w:val="00517BC3"/>
    <w:rsid w:val="005244EF"/>
    <w:rsid w:val="0052623B"/>
    <w:rsid w:val="00526785"/>
    <w:rsid w:val="00526E64"/>
    <w:rsid w:val="00527D80"/>
    <w:rsid w:val="00533028"/>
    <w:rsid w:val="005350C2"/>
    <w:rsid w:val="005368E7"/>
    <w:rsid w:val="00537D15"/>
    <w:rsid w:val="00540C82"/>
    <w:rsid w:val="005417A9"/>
    <w:rsid w:val="00541E2E"/>
    <w:rsid w:val="005437D0"/>
    <w:rsid w:val="00543F32"/>
    <w:rsid w:val="0054449E"/>
    <w:rsid w:val="00547195"/>
    <w:rsid w:val="0054719F"/>
    <w:rsid w:val="00550180"/>
    <w:rsid w:val="00550813"/>
    <w:rsid w:val="005546F7"/>
    <w:rsid w:val="005562E7"/>
    <w:rsid w:val="005564D1"/>
    <w:rsid w:val="0055738D"/>
    <w:rsid w:val="0056289F"/>
    <w:rsid w:val="005636B3"/>
    <w:rsid w:val="00563C3C"/>
    <w:rsid w:val="00563D21"/>
    <w:rsid w:val="00564B36"/>
    <w:rsid w:val="0056595D"/>
    <w:rsid w:val="005724B8"/>
    <w:rsid w:val="00575540"/>
    <w:rsid w:val="0057609E"/>
    <w:rsid w:val="00576382"/>
    <w:rsid w:val="005778AF"/>
    <w:rsid w:val="005819D4"/>
    <w:rsid w:val="00581C8E"/>
    <w:rsid w:val="00581DDB"/>
    <w:rsid w:val="0058274D"/>
    <w:rsid w:val="00582B8B"/>
    <w:rsid w:val="0058390E"/>
    <w:rsid w:val="00584F68"/>
    <w:rsid w:val="00584FC3"/>
    <w:rsid w:val="00584FFB"/>
    <w:rsid w:val="00585A42"/>
    <w:rsid w:val="00587F52"/>
    <w:rsid w:val="005915D4"/>
    <w:rsid w:val="005937D4"/>
    <w:rsid w:val="00593973"/>
    <w:rsid w:val="00593A0C"/>
    <w:rsid w:val="0059780D"/>
    <w:rsid w:val="005A1731"/>
    <w:rsid w:val="005A4D0E"/>
    <w:rsid w:val="005A5303"/>
    <w:rsid w:val="005A5CE3"/>
    <w:rsid w:val="005A6FED"/>
    <w:rsid w:val="005B0E64"/>
    <w:rsid w:val="005B0F5F"/>
    <w:rsid w:val="005B1162"/>
    <w:rsid w:val="005B2D24"/>
    <w:rsid w:val="005B6000"/>
    <w:rsid w:val="005C5CD1"/>
    <w:rsid w:val="005C7213"/>
    <w:rsid w:val="005D2550"/>
    <w:rsid w:val="005D27CE"/>
    <w:rsid w:val="005D2CA1"/>
    <w:rsid w:val="005D31B1"/>
    <w:rsid w:val="005D3752"/>
    <w:rsid w:val="005D3E05"/>
    <w:rsid w:val="005D7BAF"/>
    <w:rsid w:val="005E1114"/>
    <w:rsid w:val="005E1AF3"/>
    <w:rsid w:val="005E347B"/>
    <w:rsid w:val="005E3485"/>
    <w:rsid w:val="005E5274"/>
    <w:rsid w:val="005E5DDC"/>
    <w:rsid w:val="005F246E"/>
    <w:rsid w:val="005F2CA7"/>
    <w:rsid w:val="005F6D4D"/>
    <w:rsid w:val="005F6EB5"/>
    <w:rsid w:val="005F7627"/>
    <w:rsid w:val="00603FA3"/>
    <w:rsid w:val="0060545E"/>
    <w:rsid w:val="00607468"/>
    <w:rsid w:val="00607B4C"/>
    <w:rsid w:val="00607FE1"/>
    <w:rsid w:val="0061420E"/>
    <w:rsid w:val="00615FEC"/>
    <w:rsid w:val="00621FB3"/>
    <w:rsid w:val="006220BA"/>
    <w:rsid w:val="00623195"/>
    <w:rsid w:val="00623434"/>
    <w:rsid w:val="0062437D"/>
    <w:rsid w:val="00627BB7"/>
    <w:rsid w:val="00630842"/>
    <w:rsid w:val="0063112B"/>
    <w:rsid w:val="006326D4"/>
    <w:rsid w:val="0063445A"/>
    <w:rsid w:val="00634DF7"/>
    <w:rsid w:val="00636015"/>
    <w:rsid w:val="006363C9"/>
    <w:rsid w:val="006375FA"/>
    <w:rsid w:val="00640911"/>
    <w:rsid w:val="0064490A"/>
    <w:rsid w:val="0064614B"/>
    <w:rsid w:val="00646C35"/>
    <w:rsid w:val="006503D8"/>
    <w:rsid w:val="00653E34"/>
    <w:rsid w:val="00654129"/>
    <w:rsid w:val="00654197"/>
    <w:rsid w:val="00654988"/>
    <w:rsid w:val="006557A6"/>
    <w:rsid w:val="006567EA"/>
    <w:rsid w:val="00657D7A"/>
    <w:rsid w:val="00660877"/>
    <w:rsid w:val="00660D85"/>
    <w:rsid w:val="00661022"/>
    <w:rsid w:val="00662A17"/>
    <w:rsid w:val="0066443B"/>
    <w:rsid w:val="00670A20"/>
    <w:rsid w:val="0067270D"/>
    <w:rsid w:val="00677794"/>
    <w:rsid w:val="006777FE"/>
    <w:rsid w:val="00680EAD"/>
    <w:rsid w:val="006813DB"/>
    <w:rsid w:val="00682F3A"/>
    <w:rsid w:val="00684125"/>
    <w:rsid w:val="00684584"/>
    <w:rsid w:val="00684726"/>
    <w:rsid w:val="006865E1"/>
    <w:rsid w:val="00686803"/>
    <w:rsid w:val="00686C44"/>
    <w:rsid w:val="006901C3"/>
    <w:rsid w:val="006904C6"/>
    <w:rsid w:val="00690E83"/>
    <w:rsid w:val="00693C9D"/>
    <w:rsid w:val="006A5BE0"/>
    <w:rsid w:val="006A7EE6"/>
    <w:rsid w:val="006B4EC2"/>
    <w:rsid w:val="006B5CF7"/>
    <w:rsid w:val="006C0424"/>
    <w:rsid w:val="006C2516"/>
    <w:rsid w:val="006C5916"/>
    <w:rsid w:val="006C6DF6"/>
    <w:rsid w:val="006C723F"/>
    <w:rsid w:val="006C7598"/>
    <w:rsid w:val="006D11FE"/>
    <w:rsid w:val="006D48EE"/>
    <w:rsid w:val="006D6C5A"/>
    <w:rsid w:val="006E155E"/>
    <w:rsid w:val="006E1BBE"/>
    <w:rsid w:val="006E3FAF"/>
    <w:rsid w:val="006E7337"/>
    <w:rsid w:val="006E76C1"/>
    <w:rsid w:val="006F05CB"/>
    <w:rsid w:val="006F1661"/>
    <w:rsid w:val="006F327B"/>
    <w:rsid w:val="006F46B7"/>
    <w:rsid w:val="006F47B7"/>
    <w:rsid w:val="006F5DE6"/>
    <w:rsid w:val="006F5EFC"/>
    <w:rsid w:val="00703108"/>
    <w:rsid w:val="00705D34"/>
    <w:rsid w:val="00710CFD"/>
    <w:rsid w:val="0071199A"/>
    <w:rsid w:val="00715330"/>
    <w:rsid w:val="00716BF5"/>
    <w:rsid w:val="00721CB7"/>
    <w:rsid w:val="00721DD2"/>
    <w:rsid w:val="0072340B"/>
    <w:rsid w:val="007239ED"/>
    <w:rsid w:val="00726294"/>
    <w:rsid w:val="00727CF0"/>
    <w:rsid w:val="00731770"/>
    <w:rsid w:val="00731EF4"/>
    <w:rsid w:val="00734150"/>
    <w:rsid w:val="00734B49"/>
    <w:rsid w:val="0073626E"/>
    <w:rsid w:val="007400C5"/>
    <w:rsid w:val="00745E6B"/>
    <w:rsid w:val="00746D15"/>
    <w:rsid w:val="00750107"/>
    <w:rsid w:val="00750687"/>
    <w:rsid w:val="007514B5"/>
    <w:rsid w:val="0075271B"/>
    <w:rsid w:val="00753F3F"/>
    <w:rsid w:val="00755C9E"/>
    <w:rsid w:val="00756ADA"/>
    <w:rsid w:val="00760F9C"/>
    <w:rsid w:val="0076133C"/>
    <w:rsid w:val="007619D9"/>
    <w:rsid w:val="00761ADC"/>
    <w:rsid w:val="00761FAE"/>
    <w:rsid w:val="0076227C"/>
    <w:rsid w:val="00766595"/>
    <w:rsid w:val="00767E4B"/>
    <w:rsid w:val="00770F0A"/>
    <w:rsid w:val="007725DB"/>
    <w:rsid w:val="00775A4F"/>
    <w:rsid w:val="00775E3A"/>
    <w:rsid w:val="00777365"/>
    <w:rsid w:val="00777458"/>
    <w:rsid w:val="007805AD"/>
    <w:rsid w:val="00781772"/>
    <w:rsid w:val="0078629C"/>
    <w:rsid w:val="00787CB4"/>
    <w:rsid w:val="0079125A"/>
    <w:rsid w:val="00791FAE"/>
    <w:rsid w:val="00792DCB"/>
    <w:rsid w:val="00793D8D"/>
    <w:rsid w:val="00795E61"/>
    <w:rsid w:val="007960B9"/>
    <w:rsid w:val="00796DAF"/>
    <w:rsid w:val="00796F42"/>
    <w:rsid w:val="00797446"/>
    <w:rsid w:val="007A0C73"/>
    <w:rsid w:val="007A4669"/>
    <w:rsid w:val="007A670B"/>
    <w:rsid w:val="007A6754"/>
    <w:rsid w:val="007A6C58"/>
    <w:rsid w:val="007A6EB0"/>
    <w:rsid w:val="007B1668"/>
    <w:rsid w:val="007B1D59"/>
    <w:rsid w:val="007B5FD7"/>
    <w:rsid w:val="007C2064"/>
    <w:rsid w:val="007C3A5D"/>
    <w:rsid w:val="007C3EE8"/>
    <w:rsid w:val="007C5CCE"/>
    <w:rsid w:val="007D1FD2"/>
    <w:rsid w:val="007D4C23"/>
    <w:rsid w:val="007D52AC"/>
    <w:rsid w:val="007E12E3"/>
    <w:rsid w:val="007E1660"/>
    <w:rsid w:val="007E227B"/>
    <w:rsid w:val="007E4DDD"/>
    <w:rsid w:val="007E5438"/>
    <w:rsid w:val="007E7B69"/>
    <w:rsid w:val="007F2A30"/>
    <w:rsid w:val="007F3A7D"/>
    <w:rsid w:val="007F4145"/>
    <w:rsid w:val="007F481D"/>
    <w:rsid w:val="007F633E"/>
    <w:rsid w:val="007F6A7B"/>
    <w:rsid w:val="008001B9"/>
    <w:rsid w:val="00803BE2"/>
    <w:rsid w:val="00805896"/>
    <w:rsid w:val="00806E4F"/>
    <w:rsid w:val="00810DC6"/>
    <w:rsid w:val="008119AD"/>
    <w:rsid w:val="00812E65"/>
    <w:rsid w:val="008161D0"/>
    <w:rsid w:val="0081658D"/>
    <w:rsid w:val="00816788"/>
    <w:rsid w:val="0081697D"/>
    <w:rsid w:val="00817B15"/>
    <w:rsid w:val="008205CB"/>
    <w:rsid w:val="00820D21"/>
    <w:rsid w:val="008210D6"/>
    <w:rsid w:val="0082144B"/>
    <w:rsid w:val="00822DE5"/>
    <w:rsid w:val="00823A8A"/>
    <w:rsid w:val="008246BC"/>
    <w:rsid w:val="00824C28"/>
    <w:rsid w:val="0082592F"/>
    <w:rsid w:val="00826FC3"/>
    <w:rsid w:val="008276AD"/>
    <w:rsid w:val="00827A4B"/>
    <w:rsid w:val="00827E5E"/>
    <w:rsid w:val="00834E44"/>
    <w:rsid w:val="00834FD6"/>
    <w:rsid w:val="00835A3E"/>
    <w:rsid w:val="008361DD"/>
    <w:rsid w:val="00840450"/>
    <w:rsid w:val="0084193D"/>
    <w:rsid w:val="00843B2E"/>
    <w:rsid w:val="00844817"/>
    <w:rsid w:val="00845451"/>
    <w:rsid w:val="0084600C"/>
    <w:rsid w:val="008514F3"/>
    <w:rsid w:val="00852C51"/>
    <w:rsid w:val="008531EE"/>
    <w:rsid w:val="008552CF"/>
    <w:rsid w:val="00855475"/>
    <w:rsid w:val="008565E7"/>
    <w:rsid w:val="00857627"/>
    <w:rsid w:val="008614CD"/>
    <w:rsid w:val="0086163A"/>
    <w:rsid w:val="00870F74"/>
    <w:rsid w:val="00870FF3"/>
    <w:rsid w:val="00871647"/>
    <w:rsid w:val="00871B80"/>
    <w:rsid w:val="00872316"/>
    <w:rsid w:val="0087455B"/>
    <w:rsid w:val="00874914"/>
    <w:rsid w:val="008764FB"/>
    <w:rsid w:val="00876C33"/>
    <w:rsid w:val="00877751"/>
    <w:rsid w:val="00880431"/>
    <w:rsid w:val="00880D46"/>
    <w:rsid w:val="008810C5"/>
    <w:rsid w:val="0088660B"/>
    <w:rsid w:val="00886697"/>
    <w:rsid w:val="008869B4"/>
    <w:rsid w:val="00892342"/>
    <w:rsid w:val="0089276D"/>
    <w:rsid w:val="008942E6"/>
    <w:rsid w:val="008960FB"/>
    <w:rsid w:val="008A06EE"/>
    <w:rsid w:val="008A1390"/>
    <w:rsid w:val="008A2AAC"/>
    <w:rsid w:val="008A320A"/>
    <w:rsid w:val="008A38D0"/>
    <w:rsid w:val="008A5DF8"/>
    <w:rsid w:val="008B0AE6"/>
    <w:rsid w:val="008B0BF2"/>
    <w:rsid w:val="008B4637"/>
    <w:rsid w:val="008C28AC"/>
    <w:rsid w:val="008C4878"/>
    <w:rsid w:val="008C6C0E"/>
    <w:rsid w:val="008C7386"/>
    <w:rsid w:val="008D32B2"/>
    <w:rsid w:val="008E09C8"/>
    <w:rsid w:val="008E0B36"/>
    <w:rsid w:val="008E52EA"/>
    <w:rsid w:val="008E6EFE"/>
    <w:rsid w:val="008E743E"/>
    <w:rsid w:val="008E747F"/>
    <w:rsid w:val="008F0A54"/>
    <w:rsid w:val="008F1B58"/>
    <w:rsid w:val="008F5A03"/>
    <w:rsid w:val="008F5BD8"/>
    <w:rsid w:val="008F666B"/>
    <w:rsid w:val="00900C56"/>
    <w:rsid w:val="00900CBC"/>
    <w:rsid w:val="009013C1"/>
    <w:rsid w:val="009013D2"/>
    <w:rsid w:val="009032B7"/>
    <w:rsid w:val="009037DE"/>
    <w:rsid w:val="00904850"/>
    <w:rsid w:val="009066B1"/>
    <w:rsid w:val="0090716F"/>
    <w:rsid w:val="00907618"/>
    <w:rsid w:val="00912063"/>
    <w:rsid w:val="00912065"/>
    <w:rsid w:val="00921C24"/>
    <w:rsid w:val="00925185"/>
    <w:rsid w:val="0092572C"/>
    <w:rsid w:val="009267FC"/>
    <w:rsid w:val="00926FA8"/>
    <w:rsid w:val="00927152"/>
    <w:rsid w:val="009309D9"/>
    <w:rsid w:val="0093101B"/>
    <w:rsid w:val="00932884"/>
    <w:rsid w:val="00932E48"/>
    <w:rsid w:val="0093589A"/>
    <w:rsid w:val="00937B96"/>
    <w:rsid w:val="00940176"/>
    <w:rsid w:val="00943093"/>
    <w:rsid w:val="00950597"/>
    <w:rsid w:val="0095081B"/>
    <w:rsid w:val="009531AE"/>
    <w:rsid w:val="00953A94"/>
    <w:rsid w:val="009541AD"/>
    <w:rsid w:val="00955C84"/>
    <w:rsid w:val="00956021"/>
    <w:rsid w:val="00957372"/>
    <w:rsid w:val="00965A62"/>
    <w:rsid w:val="009715DC"/>
    <w:rsid w:val="0097170F"/>
    <w:rsid w:val="009726DF"/>
    <w:rsid w:val="00972A83"/>
    <w:rsid w:val="00973167"/>
    <w:rsid w:val="0098002F"/>
    <w:rsid w:val="00980492"/>
    <w:rsid w:val="00981A2E"/>
    <w:rsid w:val="00981A98"/>
    <w:rsid w:val="009836B4"/>
    <w:rsid w:val="00986558"/>
    <w:rsid w:val="00986B98"/>
    <w:rsid w:val="0098707F"/>
    <w:rsid w:val="00992AEB"/>
    <w:rsid w:val="00993A54"/>
    <w:rsid w:val="00993EF3"/>
    <w:rsid w:val="00994DD0"/>
    <w:rsid w:val="009A27E2"/>
    <w:rsid w:val="009A2EB5"/>
    <w:rsid w:val="009A5D6F"/>
    <w:rsid w:val="009A71E8"/>
    <w:rsid w:val="009A7BE8"/>
    <w:rsid w:val="009B196F"/>
    <w:rsid w:val="009B385D"/>
    <w:rsid w:val="009B4185"/>
    <w:rsid w:val="009B4E46"/>
    <w:rsid w:val="009B5164"/>
    <w:rsid w:val="009B5C81"/>
    <w:rsid w:val="009C0D2A"/>
    <w:rsid w:val="009C19A4"/>
    <w:rsid w:val="009C2213"/>
    <w:rsid w:val="009C2D5E"/>
    <w:rsid w:val="009C62DF"/>
    <w:rsid w:val="009C6A50"/>
    <w:rsid w:val="009D0E18"/>
    <w:rsid w:val="009D1BEC"/>
    <w:rsid w:val="009D2B5F"/>
    <w:rsid w:val="009D3BF6"/>
    <w:rsid w:val="009D4ABF"/>
    <w:rsid w:val="009D7FD3"/>
    <w:rsid w:val="009E0463"/>
    <w:rsid w:val="009E0D68"/>
    <w:rsid w:val="009E160D"/>
    <w:rsid w:val="009E1680"/>
    <w:rsid w:val="009E3BB3"/>
    <w:rsid w:val="009E413F"/>
    <w:rsid w:val="009E4B7F"/>
    <w:rsid w:val="009E5B07"/>
    <w:rsid w:val="009E6AB2"/>
    <w:rsid w:val="009E71DE"/>
    <w:rsid w:val="009E7958"/>
    <w:rsid w:val="009F1A45"/>
    <w:rsid w:val="009F24D4"/>
    <w:rsid w:val="009F315E"/>
    <w:rsid w:val="009F3FD6"/>
    <w:rsid w:val="009F64F9"/>
    <w:rsid w:val="009F715E"/>
    <w:rsid w:val="009F759E"/>
    <w:rsid w:val="00A00367"/>
    <w:rsid w:val="00A010B4"/>
    <w:rsid w:val="00A01F92"/>
    <w:rsid w:val="00A021E0"/>
    <w:rsid w:val="00A0241C"/>
    <w:rsid w:val="00A02D65"/>
    <w:rsid w:val="00A03027"/>
    <w:rsid w:val="00A03D26"/>
    <w:rsid w:val="00A10143"/>
    <w:rsid w:val="00A10F10"/>
    <w:rsid w:val="00A11286"/>
    <w:rsid w:val="00A16EBC"/>
    <w:rsid w:val="00A208BE"/>
    <w:rsid w:val="00A22883"/>
    <w:rsid w:val="00A2346B"/>
    <w:rsid w:val="00A239D6"/>
    <w:rsid w:val="00A3149D"/>
    <w:rsid w:val="00A3221F"/>
    <w:rsid w:val="00A32766"/>
    <w:rsid w:val="00A33ABC"/>
    <w:rsid w:val="00A33CDD"/>
    <w:rsid w:val="00A35DFC"/>
    <w:rsid w:val="00A366CE"/>
    <w:rsid w:val="00A37155"/>
    <w:rsid w:val="00A3741B"/>
    <w:rsid w:val="00A37DB5"/>
    <w:rsid w:val="00A40985"/>
    <w:rsid w:val="00A41B8E"/>
    <w:rsid w:val="00A434E9"/>
    <w:rsid w:val="00A43DB4"/>
    <w:rsid w:val="00A44973"/>
    <w:rsid w:val="00A46491"/>
    <w:rsid w:val="00A46495"/>
    <w:rsid w:val="00A465C9"/>
    <w:rsid w:val="00A46AE8"/>
    <w:rsid w:val="00A51E55"/>
    <w:rsid w:val="00A524B5"/>
    <w:rsid w:val="00A54422"/>
    <w:rsid w:val="00A5491B"/>
    <w:rsid w:val="00A54E38"/>
    <w:rsid w:val="00A55F78"/>
    <w:rsid w:val="00A606E8"/>
    <w:rsid w:val="00A62B2F"/>
    <w:rsid w:val="00A630F2"/>
    <w:rsid w:val="00A64B72"/>
    <w:rsid w:val="00A65535"/>
    <w:rsid w:val="00A67024"/>
    <w:rsid w:val="00A670E0"/>
    <w:rsid w:val="00A672B6"/>
    <w:rsid w:val="00A67C5F"/>
    <w:rsid w:val="00A67C65"/>
    <w:rsid w:val="00A67D3E"/>
    <w:rsid w:val="00A71FCB"/>
    <w:rsid w:val="00A72654"/>
    <w:rsid w:val="00A72840"/>
    <w:rsid w:val="00A7300A"/>
    <w:rsid w:val="00A74439"/>
    <w:rsid w:val="00A74ADD"/>
    <w:rsid w:val="00A77943"/>
    <w:rsid w:val="00A77A85"/>
    <w:rsid w:val="00A77C5E"/>
    <w:rsid w:val="00A80D66"/>
    <w:rsid w:val="00A829EF"/>
    <w:rsid w:val="00A847B0"/>
    <w:rsid w:val="00A8496B"/>
    <w:rsid w:val="00A84BE0"/>
    <w:rsid w:val="00A8765C"/>
    <w:rsid w:val="00A94287"/>
    <w:rsid w:val="00A95E9F"/>
    <w:rsid w:val="00AA0591"/>
    <w:rsid w:val="00AA0A42"/>
    <w:rsid w:val="00AA2475"/>
    <w:rsid w:val="00AA39BC"/>
    <w:rsid w:val="00AA403A"/>
    <w:rsid w:val="00AA4B35"/>
    <w:rsid w:val="00AA518F"/>
    <w:rsid w:val="00AA5349"/>
    <w:rsid w:val="00AB05F8"/>
    <w:rsid w:val="00AB0A7E"/>
    <w:rsid w:val="00AB24F8"/>
    <w:rsid w:val="00AB3394"/>
    <w:rsid w:val="00AB41C6"/>
    <w:rsid w:val="00AB444C"/>
    <w:rsid w:val="00AB5553"/>
    <w:rsid w:val="00AC1EE3"/>
    <w:rsid w:val="00AC3453"/>
    <w:rsid w:val="00AC3CD8"/>
    <w:rsid w:val="00AC48C5"/>
    <w:rsid w:val="00AC49BB"/>
    <w:rsid w:val="00AC4AB8"/>
    <w:rsid w:val="00AC560E"/>
    <w:rsid w:val="00AC7433"/>
    <w:rsid w:val="00AD01DE"/>
    <w:rsid w:val="00AD351D"/>
    <w:rsid w:val="00AD50D0"/>
    <w:rsid w:val="00AD5EC7"/>
    <w:rsid w:val="00AE0FED"/>
    <w:rsid w:val="00AE11B4"/>
    <w:rsid w:val="00AE2F01"/>
    <w:rsid w:val="00AE4CD5"/>
    <w:rsid w:val="00AE549A"/>
    <w:rsid w:val="00AF1086"/>
    <w:rsid w:val="00AF1103"/>
    <w:rsid w:val="00AF397D"/>
    <w:rsid w:val="00AF5964"/>
    <w:rsid w:val="00AF6391"/>
    <w:rsid w:val="00AF671D"/>
    <w:rsid w:val="00B00606"/>
    <w:rsid w:val="00B03D44"/>
    <w:rsid w:val="00B04955"/>
    <w:rsid w:val="00B04E37"/>
    <w:rsid w:val="00B07A4E"/>
    <w:rsid w:val="00B13D1A"/>
    <w:rsid w:val="00B13F03"/>
    <w:rsid w:val="00B1704C"/>
    <w:rsid w:val="00B2137C"/>
    <w:rsid w:val="00B21885"/>
    <w:rsid w:val="00B23378"/>
    <w:rsid w:val="00B23530"/>
    <w:rsid w:val="00B23A23"/>
    <w:rsid w:val="00B24A80"/>
    <w:rsid w:val="00B24EAD"/>
    <w:rsid w:val="00B26CA7"/>
    <w:rsid w:val="00B30D4A"/>
    <w:rsid w:val="00B31017"/>
    <w:rsid w:val="00B311FF"/>
    <w:rsid w:val="00B3565D"/>
    <w:rsid w:val="00B3580E"/>
    <w:rsid w:val="00B35906"/>
    <w:rsid w:val="00B41038"/>
    <w:rsid w:val="00B41D9F"/>
    <w:rsid w:val="00B44719"/>
    <w:rsid w:val="00B44B36"/>
    <w:rsid w:val="00B455E6"/>
    <w:rsid w:val="00B46586"/>
    <w:rsid w:val="00B46ECE"/>
    <w:rsid w:val="00B47792"/>
    <w:rsid w:val="00B47BEE"/>
    <w:rsid w:val="00B5343F"/>
    <w:rsid w:val="00B551CF"/>
    <w:rsid w:val="00B57FCB"/>
    <w:rsid w:val="00B626DD"/>
    <w:rsid w:val="00B626F0"/>
    <w:rsid w:val="00B657BC"/>
    <w:rsid w:val="00B66BE6"/>
    <w:rsid w:val="00B66ED3"/>
    <w:rsid w:val="00B70066"/>
    <w:rsid w:val="00B71DBE"/>
    <w:rsid w:val="00B725D7"/>
    <w:rsid w:val="00B72794"/>
    <w:rsid w:val="00B75116"/>
    <w:rsid w:val="00B75EF7"/>
    <w:rsid w:val="00B8068A"/>
    <w:rsid w:val="00B82488"/>
    <w:rsid w:val="00B835CB"/>
    <w:rsid w:val="00B84F69"/>
    <w:rsid w:val="00B9111C"/>
    <w:rsid w:val="00B91976"/>
    <w:rsid w:val="00B919AD"/>
    <w:rsid w:val="00B92820"/>
    <w:rsid w:val="00B92E47"/>
    <w:rsid w:val="00B9351B"/>
    <w:rsid w:val="00B93FE7"/>
    <w:rsid w:val="00B94ADF"/>
    <w:rsid w:val="00B959D2"/>
    <w:rsid w:val="00B96CEE"/>
    <w:rsid w:val="00B9766B"/>
    <w:rsid w:val="00B97B3B"/>
    <w:rsid w:val="00BA0588"/>
    <w:rsid w:val="00BA31B2"/>
    <w:rsid w:val="00BA5F4F"/>
    <w:rsid w:val="00BA66BF"/>
    <w:rsid w:val="00BB1259"/>
    <w:rsid w:val="00BB489E"/>
    <w:rsid w:val="00BC009C"/>
    <w:rsid w:val="00BC1BA3"/>
    <w:rsid w:val="00BC1F8C"/>
    <w:rsid w:val="00BD04C9"/>
    <w:rsid w:val="00BD072C"/>
    <w:rsid w:val="00BD0DEC"/>
    <w:rsid w:val="00BD239C"/>
    <w:rsid w:val="00BD50B2"/>
    <w:rsid w:val="00BD63C0"/>
    <w:rsid w:val="00BE1B18"/>
    <w:rsid w:val="00BE2C3A"/>
    <w:rsid w:val="00BE5FE2"/>
    <w:rsid w:val="00BE67A6"/>
    <w:rsid w:val="00BE69D1"/>
    <w:rsid w:val="00BF13C7"/>
    <w:rsid w:val="00BF2AA1"/>
    <w:rsid w:val="00BF33BB"/>
    <w:rsid w:val="00BF7083"/>
    <w:rsid w:val="00BF75E7"/>
    <w:rsid w:val="00C013D8"/>
    <w:rsid w:val="00C0193D"/>
    <w:rsid w:val="00C01C99"/>
    <w:rsid w:val="00C027E1"/>
    <w:rsid w:val="00C0485B"/>
    <w:rsid w:val="00C04C8B"/>
    <w:rsid w:val="00C05BAB"/>
    <w:rsid w:val="00C12F29"/>
    <w:rsid w:val="00C1313E"/>
    <w:rsid w:val="00C16042"/>
    <w:rsid w:val="00C16CA3"/>
    <w:rsid w:val="00C17A32"/>
    <w:rsid w:val="00C224B5"/>
    <w:rsid w:val="00C23EC1"/>
    <w:rsid w:val="00C257FA"/>
    <w:rsid w:val="00C25E2E"/>
    <w:rsid w:val="00C27035"/>
    <w:rsid w:val="00C32344"/>
    <w:rsid w:val="00C346AC"/>
    <w:rsid w:val="00C34777"/>
    <w:rsid w:val="00C37ED6"/>
    <w:rsid w:val="00C4039F"/>
    <w:rsid w:val="00C4431A"/>
    <w:rsid w:val="00C478FB"/>
    <w:rsid w:val="00C507C9"/>
    <w:rsid w:val="00C51AB7"/>
    <w:rsid w:val="00C51BA7"/>
    <w:rsid w:val="00C51F82"/>
    <w:rsid w:val="00C52FED"/>
    <w:rsid w:val="00C53B74"/>
    <w:rsid w:val="00C53E64"/>
    <w:rsid w:val="00C6298F"/>
    <w:rsid w:val="00C65F50"/>
    <w:rsid w:val="00C66623"/>
    <w:rsid w:val="00C70A9B"/>
    <w:rsid w:val="00C7473F"/>
    <w:rsid w:val="00C74818"/>
    <w:rsid w:val="00C74F62"/>
    <w:rsid w:val="00C7556B"/>
    <w:rsid w:val="00C76BB2"/>
    <w:rsid w:val="00C8206F"/>
    <w:rsid w:val="00C822CC"/>
    <w:rsid w:val="00C8463F"/>
    <w:rsid w:val="00C8710B"/>
    <w:rsid w:val="00C92A16"/>
    <w:rsid w:val="00C94447"/>
    <w:rsid w:val="00C94F93"/>
    <w:rsid w:val="00C95BFA"/>
    <w:rsid w:val="00CA1BFE"/>
    <w:rsid w:val="00CA36D7"/>
    <w:rsid w:val="00CA3FBC"/>
    <w:rsid w:val="00CA56C5"/>
    <w:rsid w:val="00CA5863"/>
    <w:rsid w:val="00CA7835"/>
    <w:rsid w:val="00CB4163"/>
    <w:rsid w:val="00CB4661"/>
    <w:rsid w:val="00CB7F9D"/>
    <w:rsid w:val="00CC3008"/>
    <w:rsid w:val="00CD02CA"/>
    <w:rsid w:val="00CD29C7"/>
    <w:rsid w:val="00CD3E31"/>
    <w:rsid w:val="00CD55BB"/>
    <w:rsid w:val="00CD5E25"/>
    <w:rsid w:val="00CE0AA2"/>
    <w:rsid w:val="00CE159A"/>
    <w:rsid w:val="00CE35B0"/>
    <w:rsid w:val="00CE531E"/>
    <w:rsid w:val="00CF4777"/>
    <w:rsid w:val="00CF4E88"/>
    <w:rsid w:val="00CF68A7"/>
    <w:rsid w:val="00CF7031"/>
    <w:rsid w:val="00D008AE"/>
    <w:rsid w:val="00D01F54"/>
    <w:rsid w:val="00D02656"/>
    <w:rsid w:val="00D03C14"/>
    <w:rsid w:val="00D06C78"/>
    <w:rsid w:val="00D07975"/>
    <w:rsid w:val="00D114E4"/>
    <w:rsid w:val="00D117C9"/>
    <w:rsid w:val="00D1209C"/>
    <w:rsid w:val="00D1643D"/>
    <w:rsid w:val="00D20CCA"/>
    <w:rsid w:val="00D217A2"/>
    <w:rsid w:val="00D27928"/>
    <w:rsid w:val="00D33075"/>
    <w:rsid w:val="00D33BF1"/>
    <w:rsid w:val="00D34D3E"/>
    <w:rsid w:val="00D373C9"/>
    <w:rsid w:val="00D37A50"/>
    <w:rsid w:val="00D40647"/>
    <w:rsid w:val="00D4098C"/>
    <w:rsid w:val="00D41875"/>
    <w:rsid w:val="00D41BF0"/>
    <w:rsid w:val="00D41EF0"/>
    <w:rsid w:val="00D426E3"/>
    <w:rsid w:val="00D42AF0"/>
    <w:rsid w:val="00D42E40"/>
    <w:rsid w:val="00D462CA"/>
    <w:rsid w:val="00D47062"/>
    <w:rsid w:val="00D47B11"/>
    <w:rsid w:val="00D510D8"/>
    <w:rsid w:val="00D52744"/>
    <w:rsid w:val="00D54A63"/>
    <w:rsid w:val="00D560C4"/>
    <w:rsid w:val="00D56596"/>
    <w:rsid w:val="00D56E48"/>
    <w:rsid w:val="00D600EC"/>
    <w:rsid w:val="00D602E6"/>
    <w:rsid w:val="00D60A12"/>
    <w:rsid w:val="00D622C9"/>
    <w:rsid w:val="00D62546"/>
    <w:rsid w:val="00D64CF0"/>
    <w:rsid w:val="00D65C01"/>
    <w:rsid w:val="00D66B5B"/>
    <w:rsid w:val="00D67DB0"/>
    <w:rsid w:val="00D72AE0"/>
    <w:rsid w:val="00D753A0"/>
    <w:rsid w:val="00D76E74"/>
    <w:rsid w:val="00D770C8"/>
    <w:rsid w:val="00D808AC"/>
    <w:rsid w:val="00D8316C"/>
    <w:rsid w:val="00D83729"/>
    <w:rsid w:val="00D87B23"/>
    <w:rsid w:val="00D90F33"/>
    <w:rsid w:val="00D90F99"/>
    <w:rsid w:val="00D93B83"/>
    <w:rsid w:val="00D97572"/>
    <w:rsid w:val="00DA68FF"/>
    <w:rsid w:val="00DA6942"/>
    <w:rsid w:val="00DA6F53"/>
    <w:rsid w:val="00DA703F"/>
    <w:rsid w:val="00DB0D48"/>
    <w:rsid w:val="00DB4349"/>
    <w:rsid w:val="00DB4A23"/>
    <w:rsid w:val="00DC0F6B"/>
    <w:rsid w:val="00DC2297"/>
    <w:rsid w:val="00DC34CF"/>
    <w:rsid w:val="00DC3C64"/>
    <w:rsid w:val="00DC4E81"/>
    <w:rsid w:val="00DC6538"/>
    <w:rsid w:val="00DC7FB4"/>
    <w:rsid w:val="00DD0077"/>
    <w:rsid w:val="00DD053A"/>
    <w:rsid w:val="00DD1C86"/>
    <w:rsid w:val="00DD1E0B"/>
    <w:rsid w:val="00DD3CC6"/>
    <w:rsid w:val="00DD4158"/>
    <w:rsid w:val="00DD42B3"/>
    <w:rsid w:val="00DE0253"/>
    <w:rsid w:val="00DE043F"/>
    <w:rsid w:val="00DE1603"/>
    <w:rsid w:val="00DE1AAE"/>
    <w:rsid w:val="00DE2174"/>
    <w:rsid w:val="00DE21B5"/>
    <w:rsid w:val="00DE4C03"/>
    <w:rsid w:val="00DE5622"/>
    <w:rsid w:val="00DE620E"/>
    <w:rsid w:val="00DF1132"/>
    <w:rsid w:val="00DF182C"/>
    <w:rsid w:val="00DF4FB6"/>
    <w:rsid w:val="00DF5EB9"/>
    <w:rsid w:val="00DF672B"/>
    <w:rsid w:val="00E00086"/>
    <w:rsid w:val="00E00C64"/>
    <w:rsid w:val="00E047CC"/>
    <w:rsid w:val="00E05F95"/>
    <w:rsid w:val="00E10628"/>
    <w:rsid w:val="00E106CE"/>
    <w:rsid w:val="00E10E6D"/>
    <w:rsid w:val="00E11BDE"/>
    <w:rsid w:val="00E122BB"/>
    <w:rsid w:val="00E125C4"/>
    <w:rsid w:val="00E12F42"/>
    <w:rsid w:val="00E13E5B"/>
    <w:rsid w:val="00E14309"/>
    <w:rsid w:val="00E158B7"/>
    <w:rsid w:val="00E168FC"/>
    <w:rsid w:val="00E170C4"/>
    <w:rsid w:val="00E178F6"/>
    <w:rsid w:val="00E17A00"/>
    <w:rsid w:val="00E23E50"/>
    <w:rsid w:val="00E25EB0"/>
    <w:rsid w:val="00E2662B"/>
    <w:rsid w:val="00E27CC9"/>
    <w:rsid w:val="00E305D4"/>
    <w:rsid w:val="00E31856"/>
    <w:rsid w:val="00E31D00"/>
    <w:rsid w:val="00E33891"/>
    <w:rsid w:val="00E34288"/>
    <w:rsid w:val="00E36697"/>
    <w:rsid w:val="00E368CF"/>
    <w:rsid w:val="00E37AA8"/>
    <w:rsid w:val="00E40F65"/>
    <w:rsid w:val="00E42C3F"/>
    <w:rsid w:val="00E42DB8"/>
    <w:rsid w:val="00E44203"/>
    <w:rsid w:val="00E46A0B"/>
    <w:rsid w:val="00E4717B"/>
    <w:rsid w:val="00E50250"/>
    <w:rsid w:val="00E53C85"/>
    <w:rsid w:val="00E53FC7"/>
    <w:rsid w:val="00E57136"/>
    <w:rsid w:val="00E57FBF"/>
    <w:rsid w:val="00E608DF"/>
    <w:rsid w:val="00E62B6A"/>
    <w:rsid w:val="00E62CF8"/>
    <w:rsid w:val="00E65047"/>
    <w:rsid w:val="00E65F87"/>
    <w:rsid w:val="00E667ED"/>
    <w:rsid w:val="00E715A5"/>
    <w:rsid w:val="00E71811"/>
    <w:rsid w:val="00E72C67"/>
    <w:rsid w:val="00E7449B"/>
    <w:rsid w:val="00E760DC"/>
    <w:rsid w:val="00E769AD"/>
    <w:rsid w:val="00E76ED6"/>
    <w:rsid w:val="00E80262"/>
    <w:rsid w:val="00E81D65"/>
    <w:rsid w:val="00E8211C"/>
    <w:rsid w:val="00E822BB"/>
    <w:rsid w:val="00E85397"/>
    <w:rsid w:val="00E870B7"/>
    <w:rsid w:val="00E87292"/>
    <w:rsid w:val="00E87F00"/>
    <w:rsid w:val="00E901A9"/>
    <w:rsid w:val="00E916AB"/>
    <w:rsid w:val="00E922F1"/>
    <w:rsid w:val="00E92DEB"/>
    <w:rsid w:val="00E934F6"/>
    <w:rsid w:val="00E940C5"/>
    <w:rsid w:val="00E94D96"/>
    <w:rsid w:val="00E95030"/>
    <w:rsid w:val="00E95B38"/>
    <w:rsid w:val="00E96C8A"/>
    <w:rsid w:val="00EA29B6"/>
    <w:rsid w:val="00EA3ECC"/>
    <w:rsid w:val="00EA6FB2"/>
    <w:rsid w:val="00EB22F7"/>
    <w:rsid w:val="00EB2CB5"/>
    <w:rsid w:val="00EB46B3"/>
    <w:rsid w:val="00EB65C9"/>
    <w:rsid w:val="00EC1422"/>
    <w:rsid w:val="00EC241B"/>
    <w:rsid w:val="00EC376C"/>
    <w:rsid w:val="00EC6F2D"/>
    <w:rsid w:val="00EC7343"/>
    <w:rsid w:val="00EC7474"/>
    <w:rsid w:val="00ED17C1"/>
    <w:rsid w:val="00ED3632"/>
    <w:rsid w:val="00ED37D0"/>
    <w:rsid w:val="00ED6AFC"/>
    <w:rsid w:val="00ED72EF"/>
    <w:rsid w:val="00EE05AB"/>
    <w:rsid w:val="00EE2018"/>
    <w:rsid w:val="00EE3925"/>
    <w:rsid w:val="00EE7BD8"/>
    <w:rsid w:val="00EF0586"/>
    <w:rsid w:val="00EF2DB6"/>
    <w:rsid w:val="00EF32F4"/>
    <w:rsid w:val="00EF39B3"/>
    <w:rsid w:val="00EF3EFF"/>
    <w:rsid w:val="00EF5585"/>
    <w:rsid w:val="00F042C9"/>
    <w:rsid w:val="00F04D87"/>
    <w:rsid w:val="00F07DDF"/>
    <w:rsid w:val="00F118EB"/>
    <w:rsid w:val="00F1428A"/>
    <w:rsid w:val="00F1599D"/>
    <w:rsid w:val="00F17163"/>
    <w:rsid w:val="00F17A51"/>
    <w:rsid w:val="00F21974"/>
    <w:rsid w:val="00F264A6"/>
    <w:rsid w:val="00F27CF6"/>
    <w:rsid w:val="00F27D70"/>
    <w:rsid w:val="00F31E06"/>
    <w:rsid w:val="00F32043"/>
    <w:rsid w:val="00F323A4"/>
    <w:rsid w:val="00F34C13"/>
    <w:rsid w:val="00F36355"/>
    <w:rsid w:val="00F372AA"/>
    <w:rsid w:val="00F37381"/>
    <w:rsid w:val="00F408EE"/>
    <w:rsid w:val="00F420A9"/>
    <w:rsid w:val="00F462AD"/>
    <w:rsid w:val="00F46A27"/>
    <w:rsid w:val="00F50489"/>
    <w:rsid w:val="00F5279C"/>
    <w:rsid w:val="00F57B90"/>
    <w:rsid w:val="00F6151F"/>
    <w:rsid w:val="00F62788"/>
    <w:rsid w:val="00F62B41"/>
    <w:rsid w:val="00F62B45"/>
    <w:rsid w:val="00F631BB"/>
    <w:rsid w:val="00F63EF9"/>
    <w:rsid w:val="00F64534"/>
    <w:rsid w:val="00F646A5"/>
    <w:rsid w:val="00F659D0"/>
    <w:rsid w:val="00F66C97"/>
    <w:rsid w:val="00F71C2A"/>
    <w:rsid w:val="00F72DC7"/>
    <w:rsid w:val="00F730CC"/>
    <w:rsid w:val="00F74B88"/>
    <w:rsid w:val="00F76093"/>
    <w:rsid w:val="00F76452"/>
    <w:rsid w:val="00F81D2F"/>
    <w:rsid w:val="00F82E7E"/>
    <w:rsid w:val="00F84516"/>
    <w:rsid w:val="00F84D8B"/>
    <w:rsid w:val="00F85A6D"/>
    <w:rsid w:val="00F86DE2"/>
    <w:rsid w:val="00F86ED9"/>
    <w:rsid w:val="00F926F6"/>
    <w:rsid w:val="00F93896"/>
    <w:rsid w:val="00F9496B"/>
    <w:rsid w:val="00F95D51"/>
    <w:rsid w:val="00F95F50"/>
    <w:rsid w:val="00F96184"/>
    <w:rsid w:val="00F9618D"/>
    <w:rsid w:val="00FA1C1E"/>
    <w:rsid w:val="00FA36A9"/>
    <w:rsid w:val="00FA4049"/>
    <w:rsid w:val="00FA48F8"/>
    <w:rsid w:val="00FB1A13"/>
    <w:rsid w:val="00FC10E9"/>
    <w:rsid w:val="00FC13C5"/>
    <w:rsid w:val="00FC29AB"/>
    <w:rsid w:val="00FC367E"/>
    <w:rsid w:val="00FC36DE"/>
    <w:rsid w:val="00FC42E3"/>
    <w:rsid w:val="00FC448C"/>
    <w:rsid w:val="00FC4F64"/>
    <w:rsid w:val="00FC6F3A"/>
    <w:rsid w:val="00FD07F7"/>
    <w:rsid w:val="00FD1B79"/>
    <w:rsid w:val="00FD3862"/>
    <w:rsid w:val="00FD4C2D"/>
    <w:rsid w:val="00FD4FCC"/>
    <w:rsid w:val="00FD6C82"/>
    <w:rsid w:val="00FD7B34"/>
    <w:rsid w:val="00FE029A"/>
    <w:rsid w:val="00FE1455"/>
    <w:rsid w:val="00FE3D48"/>
    <w:rsid w:val="00FE411C"/>
    <w:rsid w:val="00FE79A6"/>
    <w:rsid w:val="00FF0598"/>
    <w:rsid w:val="00FF35DF"/>
    <w:rsid w:val="00FF40E7"/>
    <w:rsid w:val="00FF4668"/>
    <w:rsid w:val="00FF5C54"/>
    <w:rsid w:val="00FF7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A77AB"/>
  <w15:docId w15:val="{0B167DE8-A38C-4A91-8943-384CCC5D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8AF"/>
  </w:style>
  <w:style w:type="paragraph" w:styleId="Heading1">
    <w:name w:val="heading 1"/>
    <w:basedOn w:val="Normal"/>
    <w:next w:val="Normal"/>
    <w:link w:val="Heading1Char"/>
    <w:uiPriority w:val="9"/>
    <w:qFormat/>
    <w:rsid w:val="00084B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02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125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19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197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91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976"/>
  </w:style>
  <w:style w:type="paragraph" w:styleId="Footer">
    <w:name w:val="footer"/>
    <w:basedOn w:val="Normal"/>
    <w:link w:val="FooterChar"/>
    <w:uiPriority w:val="99"/>
    <w:unhideWhenUsed/>
    <w:rsid w:val="00B91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976"/>
  </w:style>
  <w:style w:type="character" w:customStyle="1" w:styleId="Heading1Char">
    <w:name w:val="Heading 1 Char"/>
    <w:basedOn w:val="DefaultParagraphFont"/>
    <w:link w:val="Heading1"/>
    <w:uiPriority w:val="9"/>
    <w:rsid w:val="00084B6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A6FB2"/>
    <w:pPr>
      <w:ind w:left="720"/>
      <w:contextualSpacing/>
    </w:pPr>
  </w:style>
  <w:style w:type="character" w:styleId="Hyperlink">
    <w:name w:val="Hyperlink"/>
    <w:basedOn w:val="DefaultParagraphFont"/>
    <w:uiPriority w:val="99"/>
    <w:unhideWhenUsed/>
    <w:rsid w:val="00A74ADD"/>
    <w:rPr>
      <w:color w:val="0000FF" w:themeColor="hyperlink"/>
      <w:u w:val="single"/>
    </w:rPr>
  </w:style>
  <w:style w:type="character" w:customStyle="1" w:styleId="Heading2Char">
    <w:name w:val="Heading 2 Char"/>
    <w:basedOn w:val="DefaultParagraphFont"/>
    <w:link w:val="Heading2"/>
    <w:uiPriority w:val="9"/>
    <w:rsid w:val="001F026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125C4"/>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75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6E1"/>
    <w:rPr>
      <w:rFonts w:ascii="Tahoma" w:hAnsi="Tahoma" w:cs="Tahoma"/>
      <w:sz w:val="16"/>
      <w:szCs w:val="16"/>
    </w:rPr>
  </w:style>
  <w:style w:type="character" w:styleId="UnresolvedMention">
    <w:name w:val="Unresolved Mention"/>
    <w:basedOn w:val="DefaultParagraphFont"/>
    <w:uiPriority w:val="99"/>
    <w:semiHidden/>
    <w:unhideWhenUsed/>
    <w:rsid w:val="005D31B1"/>
    <w:rPr>
      <w:color w:val="605E5C"/>
      <w:shd w:val="clear" w:color="auto" w:fill="E1DFDD"/>
    </w:rPr>
  </w:style>
  <w:style w:type="table" w:styleId="TableGrid">
    <w:name w:val="Table Grid"/>
    <w:basedOn w:val="TableNormal"/>
    <w:uiPriority w:val="59"/>
    <w:rsid w:val="00BB1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D3BF6"/>
    <w:pPr>
      <w:spacing w:after="100"/>
    </w:pPr>
  </w:style>
  <w:style w:type="paragraph" w:styleId="TOC2">
    <w:name w:val="toc 2"/>
    <w:basedOn w:val="Normal"/>
    <w:next w:val="Normal"/>
    <w:autoRedefine/>
    <w:uiPriority w:val="39"/>
    <w:unhideWhenUsed/>
    <w:rsid w:val="00FF4668"/>
    <w:pPr>
      <w:tabs>
        <w:tab w:val="right" w:leader="dot" w:pos="9016"/>
      </w:tabs>
      <w:spacing w:after="100"/>
      <w:ind w:left="220"/>
    </w:pPr>
    <w:rPr>
      <w:rFonts w:asciiTheme="majorHAnsi" w:eastAsiaTheme="majorEastAsia" w:hAnsiTheme="majorHAnsi" w:cstheme="majorBidi"/>
      <w:noProof/>
    </w:rPr>
  </w:style>
  <w:style w:type="paragraph" w:styleId="TOC3">
    <w:name w:val="toc 3"/>
    <w:basedOn w:val="Normal"/>
    <w:next w:val="Normal"/>
    <w:autoRedefine/>
    <w:uiPriority w:val="39"/>
    <w:unhideWhenUsed/>
    <w:rsid w:val="009D3BF6"/>
    <w:pPr>
      <w:spacing w:after="100"/>
      <w:ind w:left="440"/>
    </w:pPr>
  </w:style>
  <w:style w:type="character" w:styleId="FollowedHyperlink">
    <w:name w:val="FollowedHyperlink"/>
    <w:basedOn w:val="DefaultParagraphFont"/>
    <w:uiPriority w:val="99"/>
    <w:semiHidden/>
    <w:unhideWhenUsed/>
    <w:rsid w:val="00376B34"/>
    <w:rPr>
      <w:color w:val="800080" w:themeColor="followedHyperlink"/>
      <w:u w:val="single"/>
    </w:rPr>
  </w:style>
  <w:style w:type="paragraph" w:styleId="TOCHeading">
    <w:name w:val="TOC Heading"/>
    <w:basedOn w:val="Heading1"/>
    <w:next w:val="Normal"/>
    <w:uiPriority w:val="39"/>
    <w:unhideWhenUsed/>
    <w:qFormat/>
    <w:rsid w:val="00E760DC"/>
    <w:pPr>
      <w:spacing w:before="240" w:line="259" w:lineRule="auto"/>
      <w:outlineLvl w:val="9"/>
    </w:pPr>
    <w:rPr>
      <w:b w:val="0"/>
      <w:bCs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467540">
      <w:bodyDiv w:val="1"/>
      <w:marLeft w:val="0"/>
      <w:marRight w:val="0"/>
      <w:marTop w:val="0"/>
      <w:marBottom w:val="0"/>
      <w:divBdr>
        <w:top w:val="none" w:sz="0" w:space="0" w:color="auto"/>
        <w:left w:val="none" w:sz="0" w:space="0" w:color="auto"/>
        <w:bottom w:val="none" w:sz="0" w:space="0" w:color="auto"/>
        <w:right w:val="none" w:sz="0" w:space="0" w:color="auto"/>
      </w:divBdr>
      <w:divsChild>
        <w:div w:id="1301885645">
          <w:marLeft w:val="0"/>
          <w:marRight w:val="0"/>
          <w:marTop w:val="0"/>
          <w:marBottom w:val="0"/>
          <w:divBdr>
            <w:top w:val="none" w:sz="0" w:space="0" w:color="auto"/>
            <w:left w:val="none" w:sz="0" w:space="0" w:color="auto"/>
            <w:bottom w:val="none" w:sz="0" w:space="0" w:color="auto"/>
            <w:right w:val="none" w:sz="0" w:space="0" w:color="auto"/>
          </w:divBdr>
        </w:div>
        <w:div w:id="1976063791">
          <w:marLeft w:val="0"/>
          <w:marRight w:val="0"/>
          <w:marTop w:val="0"/>
          <w:marBottom w:val="0"/>
          <w:divBdr>
            <w:top w:val="none" w:sz="0" w:space="0" w:color="auto"/>
            <w:left w:val="none" w:sz="0" w:space="0" w:color="auto"/>
            <w:bottom w:val="none" w:sz="0" w:space="0" w:color="auto"/>
            <w:right w:val="none" w:sz="0" w:space="0" w:color="auto"/>
          </w:divBdr>
        </w:div>
        <w:div w:id="1443112126">
          <w:marLeft w:val="0"/>
          <w:marRight w:val="0"/>
          <w:marTop w:val="0"/>
          <w:marBottom w:val="0"/>
          <w:divBdr>
            <w:top w:val="none" w:sz="0" w:space="0" w:color="auto"/>
            <w:left w:val="none" w:sz="0" w:space="0" w:color="auto"/>
            <w:bottom w:val="none" w:sz="0" w:space="0" w:color="auto"/>
            <w:right w:val="none" w:sz="0" w:space="0" w:color="auto"/>
          </w:divBdr>
        </w:div>
      </w:divsChild>
    </w:div>
    <w:div w:id="503937485">
      <w:bodyDiv w:val="1"/>
      <w:marLeft w:val="0"/>
      <w:marRight w:val="0"/>
      <w:marTop w:val="0"/>
      <w:marBottom w:val="0"/>
      <w:divBdr>
        <w:top w:val="none" w:sz="0" w:space="0" w:color="auto"/>
        <w:left w:val="none" w:sz="0" w:space="0" w:color="auto"/>
        <w:bottom w:val="none" w:sz="0" w:space="0" w:color="auto"/>
        <w:right w:val="none" w:sz="0" w:space="0" w:color="auto"/>
      </w:divBdr>
      <w:divsChild>
        <w:div w:id="2069766720">
          <w:marLeft w:val="0"/>
          <w:marRight w:val="0"/>
          <w:marTop w:val="0"/>
          <w:marBottom w:val="0"/>
          <w:divBdr>
            <w:top w:val="none" w:sz="0" w:space="0" w:color="auto"/>
            <w:left w:val="none" w:sz="0" w:space="0" w:color="auto"/>
            <w:bottom w:val="none" w:sz="0" w:space="0" w:color="auto"/>
            <w:right w:val="none" w:sz="0" w:space="0" w:color="auto"/>
          </w:divBdr>
          <w:divsChild>
            <w:div w:id="95487913">
              <w:marLeft w:val="0"/>
              <w:marRight w:val="0"/>
              <w:marTop w:val="0"/>
              <w:marBottom w:val="0"/>
              <w:divBdr>
                <w:top w:val="none" w:sz="0" w:space="0" w:color="auto"/>
                <w:left w:val="none" w:sz="0" w:space="0" w:color="auto"/>
                <w:bottom w:val="none" w:sz="0" w:space="0" w:color="auto"/>
                <w:right w:val="none" w:sz="0" w:space="0" w:color="auto"/>
              </w:divBdr>
              <w:divsChild>
                <w:div w:id="1098863785">
                  <w:marLeft w:val="0"/>
                  <w:marRight w:val="0"/>
                  <w:marTop w:val="0"/>
                  <w:marBottom w:val="0"/>
                  <w:divBdr>
                    <w:top w:val="none" w:sz="0" w:space="0" w:color="auto"/>
                    <w:left w:val="none" w:sz="0" w:space="0" w:color="auto"/>
                    <w:bottom w:val="none" w:sz="0" w:space="0" w:color="auto"/>
                    <w:right w:val="none" w:sz="0" w:space="0" w:color="auto"/>
                  </w:divBdr>
                  <w:divsChild>
                    <w:div w:id="756751080">
                      <w:marLeft w:val="0"/>
                      <w:marRight w:val="0"/>
                      <w:marTop w:val="0"/>
                      <w:marBottom w:val="0"/>
                      <w:divBdr>
                        <w:top w:val="none" w:sz="0" w:space="0" w:color="auto"/>
                        <w:left w:val="none" w:sz="0" w:space="0" w:color="auto"/>
                        <w:bottom w:val="none" w:sz="0" w:space="0" w:color="auto"/>
                        <w:right w:val="none" w:sz="0" w:space="0" w:color="auto"/>
                      </w:divBdr>
                      <w:divsChild>
                        <w:div w:id="1011252003">
                          <w:marLeft w:val="0"/>
                          <w:marRight w:val="0"/>
                          <w:marTop w:val="0"/>
                          <w:marBottom w:val="0"/>
                          <w:divBdr>
                            <w:top w:val="none" w:sz="0" w:space="0" w:color="auto"/>
                            <w:left w:val="none" w:sz="0" w:space="0" w:color="auto"/>
                            <w:bottom w:val="none" w:sz="0" w:space="0" w:color="auto"/>
                            <w:right w:val="none" w:sz="0" w:space="0" w:color="auto"/>
                          </w:divBdr>
                          <w:divsChild>
                            <w:div w:id="503128658">
                              <w:marLeft w:val="0"/>
                              <w:marRight w:val="0"/>
                              <w:marTop w:val="0"/>
                              <w:marBottom w:val="0"/>
                              <w:divBdr>
                                <w:top w:val="none" w:sz="0" w:space="0" w:color="auto"/>
                                <w:left w:val="none" w:sz="0" w:space="0" w:color="auto"/>
                                <w:bottom w:val="none" w:sz="0" w:space="0" w:color="auto"/>
                                <w:right w:val="none" w:sz="0" w:space="0" w:color="auto"/>
                              </w:divBdr>
                              <w:divsChild>
                                <w:div w:id="381247095">
                                  <w:marLeft w:val="0"/>
                                  <w:marRight w:val="0"/>
                                  <w:marTop w:val="0"/>
                                  <w:marBottom w:val="0"/>
                                  <w:divBdr>
                                    <w:top w:val="none" w:sz="0" w:space="0" w:color="auto"/>
                                    <w:left w:val="none" w:sz="0" w:space="0" w:color="auto"/>
                                    <w:bottom w:val="none" w:sz="0" w:space="0" w:color="auto"/>
                                    <w:right w:val="none" w:sz="0" w:space="0" w:color="auto"/>
                                  </w:divBdr>
                                  <w:divsChild>
                                    <w:div w:id="1323922370">
                                      <w:marLeft w:val="0"/>
                                      <w:marRight w:val="0"/>
                                      <w:marTop w:val="0"/>
                                      <w:marBottom w:val="0"/>
                                      <w:divBdr>
                                        <w:top w:val="none" w:sz="0" w:space="0" w:color="auto"/>
                                        <w:left w:val="none" w:sz="0" w:space="0" w:color="auto"/>
                                        <w:bottom w:val="none" w:sz="0" w:space="0" w:color="auto"/>
                                        <w:right w:val="none" w:sz="0" w:space="0" w:color="auto"/>
                                      </w:divBdr>
                                      <w:divsChild>
                                        <w:div w:id="612131122">
                                          <w:marLeft w:val="0"/>
                                          <w:marRight w:val="0"/>
                                          <w:marTop w:val="0"/>
                                          <w:marBottom w:val="0"/>
                                          <w:divBdr>
                                            <w:top w:val="none" w:sz="0" w:space="0" w:color="auto"/>
                                            <w:left w:val="none" w:sz="0" w:space="0" w:color="auto"/>
                                            <w:bottom w:val="none" w:sz="0" w:space="0" w:color="auto"/>
                                            <w:right w:val="none" w:sz="0" w:space="0" w:color="auto"/>
                                          </w:divBdr>
                                          <w:divsChild>
                                            <w:div w:id="18477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489321">
      <w:bodyDiv w:val="1"/>
      <w:marLeft w:val="0"/>
      <w:marRight w:val="0"/>
      <w:marTop w:val="0"/>
      <w:marBottom w:val="0"/>
      <w:divBdr>
        <w:top w:val="none" w:sz="0" w:space="0" w:color="auto"/>
        <w:left w:val="none" w:sz="0" w:space="0" w:color="auto"/>
        <w:bottom w:val="none" w:sz="0" w:space="0" w:color="auto"/>
        <w:right w:val="none" w:sz="0" w:space="0" w:color="auto"/>
      </w:divBdr>
    </w:div>
    <w:div w:id="647318168">
      <w:bodyDiv w:val="1"/>
      <w:marLeft w:val="0"/>
      <w:marRight w:val="0"/>
      <w:marTop w:val="0"/>
      <w:marBottom w:val="0"/>
      <w:divBdr>
        <w:top w:val="none" w:sz="0" w:space="0" w:color="auto"/>
        <w:left w:val="none" w:sz="0" w:space="0" w:color="auto"/>
        <w:bottom w:val="none" w:sz="0" w:space="0" w:color="auto"/>
        <w:right w:val="none" w:sz="0" w:space="0" w:color="auto"/>
      </w:divBdr>
    </w:div>
    <w:div w:id="1101340937">
      <w:bodyDiv w:val="1"/>
      <w:marLeft w:val="0"/>
      <w:marRight w:val="0"/>
      <w:marTop w:val="0"/>
      <w:marBottom w:val="0"/>
      <w:divBdr>
        <w:top w:val="none" w:sz="0" w:space="0" w:color="auto"/>
        <w:left w:val="none" w:sz="0" w:space="0" w:color="auto"/>
        <w:bottom w:val="none" w:sz="0" w:space="0" w:color="auto"/>
        <w:right w:val="none" w:sz="0" w:space="0" w:color="auto"/>
      </w:divBdr>
      <w:divsChild>
        <w:div w:id="2066833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4724020">
              <w:marLeft w:val="0"/>
              <w:marRight w:val="0"/>
              <w:marTop w:val="0"/>
              <w:marBottom w:val="0"/>
              <w:divBdr>
                <w:top w:val="none" w:sz="0" w:space="0" w:color="auto"/>
                <w:left w:val="none" w:sz="0" w:space="0" w:color="auto"/>
                <w:bottom w:val="none" w:sz="0" w:space="0" w:color="auto"/>
                <w:right w:val="none" w:sz="0" w:space="0" w:color="auto"/>
              </w:divBdr>
              <w:divsChild>
                <w:div w:id="2445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2357">
      <w:bodyDiv w:val="1"/>
      <w:marLeft w:val="0"/>
      <w:marRight w:val="0"/>
      <w:marTop w:val="0"/>
      <w:marBottom w:val="0"/>
      <w:divBdr>
        <w:top w:val="none" w:sz="0" w:space="0" w:color="auto"/>
        <w:left w:val="none" w:sz="0" w:space="0" w:color="auto"/>
        <w:bottom w:val="none" w:sz="0" w:space="0" w:color="auto"/>
        <w:right w:val="none" w:sz="0" w:space="0" w:color="auto"/>
      </w:divBdr>
    </w:div>
    <w:div w:id="1292177448">
      <w:bodyDiv w:val="1"/>
      <w:marLeft w:val="0"/>
      <w:marRight w:val="0"/>
      <w:marTop w:val="0"/>
      <w:marBottom w:val="0"/>
      <w:divBdr>
        <w:top w:val="none" w:sz="0" w:space="0" w:color="auto"/>
        <w:left w:val="none" w:sz="0" w:space="0" w:color="auto"/>
        <w:bottom w:val="none" w:sz="0" w:space="0" w:color="auto"/>
        <w:right w:val="none" w:sz="0" w:space="0" w:color="auto"/>
      </w:divBdr>
    </w:div>
    <w:div w:id="1499611486">
      <w:bodyDiv w:val="1"/>
      <w:marLeft w:val="0"/>
      <w:marRight w:val="0"/>
      <w:marTop w:val="0"/>
      <w:marBottom w:val="0"/>
      <w:divBdr>
        <w:top w:val="none" w:sz="0" w:space="0" w:color="auto"/>
        <w:left w:val="none" w:sz="0" w:space="0" w:color="auto"/>
        <w:bottom w:val="none" w:sz="0" w:space="0" w:color="auto"/>
        <w:right w:val="none" w:sz="0" w:space="0" w:color="auto"/>
      </w:divBdr>
    </w:div>
    <w:div w:id="174328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hs.uk/conditions/menopause/" TargetMode="External"/><Relationship Id="rId21" Type="http://schemas.openxmlformats.org/officeDocument/2006/relationships/hyperlink" Target="https://menopausesupport.co.uk/" TargetMode="External"/><Relationship Id="rId42" Type="http://schemas.openxmlformats.org/officeDocument/2006/relationships/hyperlink" Target="https://www.womens-health-concern.org/wp-content/uploads/2019/12/Toolkit-Menopause-at-work-%E2%80%93-Employees-10.10.19.pdf" TargetMode="External"/><Relationship Id="rId47" Type="http://schemas.openxmlformats.org/officeDocument/2006/relationships/hyperlink" Target="https://www.nottinghamshire.police.uk/foi-ai/nottinghamshire-police/publication/our-policies-and-procedures/human-resources/menopause-policy-ps-199/" TargetMode="External"/><Relationship Id="rId63" Type="http://schemas.openxmlformats.org/officeDocument/2006/relationships/hyperlink" Target="https://www.bmrhealthandwellbeing.co.uk/menopause-training-courses-store/p/25hr-henpicked-menopause-champion-training" TargetMode="External"/><Relationship Id="rId68" Type="http://schemas.openxmlformats.org/officeDocument/2006/relationships/image" Target="media/image5.png"/><Relationship Id="rId16" Type="http://schemas.openxmlformats.org/officeDocument/2006/relationships/hyperlink" Target="https://www.themenopausecharity.org/" TargetMode="External"/><Relationship Id="rId11" Type="http://schemas.openxmlformats.org/officeDocument/2006/relationships/hyperlink" Target="http://www.imsociety.org" TargetMode="External"/><Relationship Id="rId32" Type="http://schemas.openxmlformats.org/officeDocument/2006/relationships/hyperlink" Target="https://www.fawcettsociety.org.uk/Handlers/Download.ashx?IDMF=9672cf45-5f13-4b69-8882-1e5e643ac8a6" TargetMode="External"/><Relationship Id="rId37" Type="http://schemas.openxmlformats.org/officeDocument/2006/relationships/hyperlink" Target="https://lnkd.in/d5yhpqXx" TargetMode="External"/><Relationship Id="rId53" Type="http://schemas.openxmlformats.org/officeDocument/2006/relationships/hyperlink" Target="https://neu.org.uk/media/5811/view" TargetMode="External"/><Relationship Id="rId58" Type="http://schemas.openxmlformats.org/officeDocument/2006/relationships/hyperlink" Target="https://www.womenofacertainstage.com/" TargetMode="External"/><Relationship Id="rId74" Type="http://schemas.openxmlformats.org/officeDocument/2006/relationships/image" Target="media/image11.png"/><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businessleader.co.uk/how-support-the-sufferers-menopause-workplace/" TargetMode="External"/><Relationship Id="rId82" Type="http://schemas.openxmlformats.org/officeDocument/2006/relationships/fontTable" Target="fontTable.xml"/><Relationship Id="rId19" Type="http://schemas.openxmlformats.org/officeDocument/2006/relationships/hyperlink" Target="https://www.menopausematters.co.uk/" TargetMode="External"/><Relationship Id="rId14" Type="http://schemas.openxmlformats.org/officeDocument/2006/relationships/hyperlink" Target="https://www.womens-health-concern.org/" TargetMode="External"/><Relationship Id="rId22" Type="http://schemas.openxmlformats.org/officeDocument/2006/relationships/hyperlink" Target="https://www.mymenopausecentre.com/" TargetMode="External"/><Relationship Id="rId27" Type="http://schemas.openxmlformats.org/officeDocument/2006/relationships/hyperlink" Target="https://lnkd.in/dAjBVbfY" TargetMode="External"/><Relationship Id="rId30" Type="http://schemas.openxmlformats.org/officeDocument/2006/relationships/hyperlink" Target="https://www.acas.org.uk/menopause-at-work" TargetMode="External"/><Relationship Id="rId35" Type="http://schemas.openxmlformats.org/officeDocument/2006/relationships/hyperlink" Target="https://www.bitc.org.uk/wp-content/uploads/2020/06/bitc-age-toolkit-menopauseintheworkplace-jun20.pdf" TargetMode="External"/><Relationship Id="rId43" Type="http://schemas.openxmlformats.org/officeDocument/2006/relationships/hyperlink" Target="https://assets.college.police.uk/s3fs-public/2021-10/Management-of-menopause-transition-in-the-police-service.pdf" TargetMode="External"/><Relationship Id="rId48" Type="http://schemas.openxmlformats.org/officeDocument/2006/relationships/hyperlink" Target="https://www.ageuk.org.uk/bp-assets/globalassets/cambridgeshire--peterborough-/original-blocks/about-us/policies--procedures-090920/staff-specific/menopause-policy.pdf" TargetMode="External"/><Relationship Id="rId56" Type="http://schemas.openxmlformats.org/officeDocument/2006/relationships/hyperlink" Target="mailto:contactipinclusive@gmail.com" TargetMode="External"/><Relationship Id="rId64" Type="http://schemas.openxmlformats.org/officeDocument/2006/relationships/hyperlink" Target="https://haynes.com/en-gb/menopause" TargetMode="External"/><Relationship Id="rId69" Type="http://schemas.openxmlformats.org/officeDocument/2006/relationships/image" Target="media/image6.png"/><Relationship Id="rId77" Type="http://schemas.openxmlformats.org/officeDocument/2006/relationships/hyperlink" Target="https://www.menopausemandate.com/" TargetMode="External"/><Relationship Id="rId8" Type="http://schemas.openxmlformats.org/officeDocument/2006/relationships/image" Target="media/image1.png"/><Relationship Id="rId51" Type="http://schemas.openxmlformats.org/officeDocument/2006/relationships/hyperlink" Target="https://www.channel4.com/corporate/menopause-policy" TargetMode="External"/><Relationship Id="rId72" Type="http://schemas.openxmlformats.org/officeDocument/2006/relationships/image" Target="media/image9.png"/><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imsociety.org/education/world-menopause-day/" TargetMode="External"/><Relationship Id="rId17" Type="http://schemas.openxmlformats.org/officeDocument/2006/relationships/hyperlink" Target="https://www.menopausemandate.com/" TargetMode="External"/><Relationship Id="rId25" Type="http://schemas.openxmlformats.org/officeDocument/2006/relationships/hyperlink" Target="https://henpicked.net/menopause-hub/" TargetMode="External"/><Relationship Id="rId33" Type="http://schemas.openxmlformats.org/officeDocument/2006/relationships/hyperlink" Target="https://www.lawsociety.org.uk/topics/women-lawyers/experiencing-menopause-in-the-legal-profession" TargetMode="External"/><Relationship Id="rId38" Type="http://schemas.openxmlformats.org/officeDocument/2006/relationships/hyperlink" Target="https://lnkd.in/dqJAxPSV" TargetMode="External"/><Relationship Id="rId46" Type="http://schemas.openxmlformats.org/officeDocument/2006/relationships/hyperlink" Target="https://www.unison.org.uk/content/uploads/2021/02/26305_menopause_guide-1.pdf" TargetMode="External"/><Relationship Id="rId59" Type="http://schemas.openxmlformats.org/officeDocument/2006/relationships/hyperlink" Target="https://www.midlifemakeover.co.uk/" TargetMode="External"/><Relationship Id="rId67" Type="http://schemas.openxmlformats.org/officeDocument/2006/relationships/image" Target="media/image4.png"/><Relationship Id="rId20" Type="http://schemas.openxmlformats.org/officeDocument/2006/relationships/hyperlink" Target="https://www.menopauseandme.co.uk/en-gb" TargetMode="External"/><Relationship Id="rId41" Type="http://schemas.openxmlformats.org/officeDocument/2006/relationships/hyperlink" Target="https://www.womens-health-concern.org/wp-content/uploads/2019/12/Menopause-Guiding-principles-for-Employees-and-their-Managers-final-24.9.19.pdf" TargetMode="External"/><Relationship Id="rId54" Type="http://schemas.openxmlformats.org/officeDocument/2006/relationships/hyperlink" Target="https://www.lawcare.org.uk/get-information/podcasts/the-legal-mind-podcast-menopause-in-the-workplace-with-nicola-green/" TargetMode="External"/><Relationship Id="rId62" Type="http://schemas.openxmlformats.org/officeDocument/2006/relationships/hyperlink" Target="https://www.bmrhealthandwellbeing.co.uk/menopause-training-courses-store" TargetMode="External"/><Relationship Id="rId70" Type="http://schemas.openxmlformats.org/officeDocument/2006/relationships/image" Target="media/image7.png"/><Relationship Id="rId75" Type="http://schemas.openxmlformats.org/officeDocument/2006/relationships/hyperlink" Target="https://www.theguardian.com/society/2023/jan/12/not-just-hot-flushes-how-menopause-can-destroy-mental-health?utm_source=ActiveCampaign&amp;utm_medium=email&amp;utm_content=Celebrating+International+Women+s+Day%3A+Normalising+Menopause+at+Work&amp;utm_campaign=Celebrating+International+Women+s+Day%3A+normalising+menopause+at+work"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aisynetwork.org/" TargetMode="External"/><Relationship Id="rId23" Type="http://schemas.openxmlformats.org/officeDocument/2006/relationships/hyperlink" Target="https://www.managemymenopause.co.uk/" TargetMode="External"/><Relationship Id="rId28" Type="http://schemas.openxmlformats.org/officeDocument/2006/relationships/hyperlink" Target="http://www.fom.ac.uk/wp-content/uploads/Guidance-on-menopause-and-the-workplace-v6.pdf" TargetMode="External"/><Relationship Id="rId36" Type="http://schemas.openxmlformats.org/officeDocument/2006/relationships/hyperlink" Target="https://www.gov.uk/government/publications/menopause-transition-effects-on-womens-economic-participation" TargetMode="External"/><Relationship Id="rId49" Type="http://schemas.openxmlformats.org/officeDocument/2006/relationships/hyperlink" Target="https://www.nhsfife.org/about-us/policies-and-procedures/hr-policies-and-procedures/hr-policies/menopause-policy/" TargetMode="External"/><Relationship Id="rId57" Type="http://schemas.openxmlformats.org/officeDocument/2006/relationships/hyperlink" Target="https://www.linkedin.com/groups/12778267/" TargetMode="External"/><Relationship Id="rId10" Type="http://schemas.openxmlformats.org/officeDocument/2006/relationships/hyperlink" Target="http://www.nhs.uk/conditions/menopause/" TargetMode="External"/><Relationship Id="rId31" Type="http://schemas.openxmlformats.org/officeDocument/2006/relationships/hyperlink" Target="https://www.acas.org.uk/menopause-at-work/menopause-and-the-law" TargetMode="External"/><Relationship Id="rId44" Type="http://schemas.openxmlformats.org/officeDocument/2006/relationships/hyperlink" Target="https://www.nasuwt.org.uk/static/uploaded/6756afac-cfe2-41d2-ac5efcc691a3756c.pdf" TargetMode="External"/><Relationship Id="rId52" Type="http://schemas.openxmlformats.org/officeDocument/2006/relationships/hyperlink" Target="https://www.nasuwt.org.uk/static/uploaded/3083b5c2-7a39-4c39-bca77421e080305d.pdf" TargetMode="External"/><Relationship Id="rId60" Type="http://schemas.openxmlformats.org/officeDocument/2006/relationships/hyperlink" Target="https://themenopauseatwork.com/" TargetMode="External"/><Relationship Id="rId65" Type="http://schemas.openxmlformats.org/officeDocument/2006/relationships/image" Target="media/image2.png"/><Relationship Id="rId73" Type="http://schemas.openxmlformats.org/officeDocument/2006/relationships/image" Target="media/image10.png"/><Relationship Id="rId78" Type="http://schemas.openxmlformats.org/officeDocument/2006/relationships/hyperlink" Target="https://youtu.be/0mxjD7D27jc" TargetMode="Externa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helenipinclusive@gmail.com" TargetMode="External"/><Relationship Id="rId13" Type="http://schemas.openxmlformats.org/officeDocument/2006/relationships/hyperlink" Target="https://thebms.org.uk/" TargetMode="External"/><Relationship Id="rId18" Type="http://schemas.openxmlformats.org/officeDocument/2006/relationships/hyperlink" Target="https://www.letsalltalkmenopause.com/" TargetMode="External"/><Relationship Id="rId39" Type="http://schemas.openxmlformats.org/officeDocument/2006/relationships/hyperlink" Target="https://www.lawcare.org.uk/get-information/articles/menopause/" TargetMode="External"/><Relationship Id="rId34" Type="http://schemas.openxmlformats.org/officeDocument/2006/relationships/hyperlink" Target="https://www.lawscot.org.uk/research-and-policy/equality-and-diversity/guides/menopausesupportresource/" TargetMode="External"/><Relationship Id="rId50" Type="http://schemas.openxmlformats.org/officeDocument/2006/relationships/hyperlink" Target="https://www.dundee.ac.uk/corporate-information/menopause-policy" TargetMode="External"/><Relationship Id="rId55" Type="http://schemas.openxmlformats.org/officeDocument/2006/relationships/hyperlink" Target="https://ipinclusive.org.uk/events/" TargetMode="External"/><Relationship Id="rId76" Type="http://schemas.openxmlformats.org/officeDocument/2006/relationships/hyperlink" Target="https://www.bbc.co.uk/programmes/b0bt4c3m" TargetMode="External"/><Relationship Id="rId7" Type="http://schemas.openxmlformats.org/officeDocument/2006/relationships/endnotes" Target="endnotes.xml"/><Relationship Id="rId71" Type="http://schemas.openxmlformats.org/officeDocument/2006/relationships/image" Target="media/image8.png"/><Relationship Id="rId2" Type="http://schemas.openxmlformats.org/officeDocument/2006/relationships/numbering" Target="numbering.xml"/><Relationship Id="rId29" Type="http://schemas.openxmlformats.org/officeDocument/2006/relationships/hyperlink" Target="https://www.cipd.co.uk/knowledge/culture/well-being/menopause" TargetMode="External"/><Relationship Id="rId24" Type="http://schemas.openxmlformats.org/officeDocument/2006/relationships/hyperlink" Target="https://hotflushclub.com/" TargetMode="External"/><Relationship Id="rId40" Type="http://schemas.openxmlformats.org/officeDocument/2006/relationships/hyperlink" Target="https://www.nhsemployers.org/system/files/media/HSWPG-menopause-at-work-March-2020%20FINAL_0.pdf" TargetMode="External"/><Relationship Id="rId45" Type="http://schemas.openxmlformats.org/officeDocument/2006/relationships/hyperlink" Target="https://www.tuc.org.uk/menopause-work" TargetMode="External"/><Relationship Id="rId66"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11AC4-88E0-456E-ACC3-6070127A7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3413</Words>
  <Characters>19458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Brewster</dc:creator>
  <cp:lastModifiedBy>Andrea Brewster</cp:lastModifiedBy>
  <cp:revision>2</cp:revision>
  <cp:lastPrinted>2021-11-08T09:57:00Z</cp:lastPrinted>
  <dcterms:created xsi:type="dcterms:W3CDTF">2023-02-09T14:05:00Z</dcterms:created>
  <dcterms:modified xsi:type="dcterms:W3CDTF">2023-02-09T14:05:00Z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