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FB8D" w14:textId="77777777" w:rsidR="001756E1" w:rsidRDefault="001756E1" w:rsidP="001756E1">
      <w:pPr>
        <w:pStyle w:val="Title"/>
        <w:jc w:val="right"/>
      </w:pPr>
      <w:r>
        <w:rPr>
          <w:noProof/>
          <w:lang w:eastAsia="en-GB"/>
        </w:rPr>
        <w:drawing>
          <wp:anchor distT="0" distB="0" distL="114300" distR="114300" simplePos="0" relativeHeight="251658240" behindDoc="1" locked="0" layoutInCell="1" allowOverlap="1" wp14:anchorId="0235B644" wp14:editId="2DA5C6CD">
            <wp:simplePos x="0" y="0"/>
            <wp:positionH relativeFrom="column">
              <wp:posOffset>3924300</wp:posOffset>
            </wp:positionH>
            <wp:positionV relativeFrom="paragraph">
              <wp:posOffset>60960</wp:posOffset>
            </wp:positionV>
            <wp:extent cx="2072640" cy="1526540"/>
            <wp:effectExtent l="0" t="0" r="0" b="0"/>
            <wp:wrapThrough wrapText="bothSides">
              <wp:wrapPolygon edited="0">
                <wp:start x="6353" y="0"/>
                <wp:lineTo x="5956" y="1078"/>
                <wp:lineTo x="5559" y="10512"/>
                <wp:lineTo x="5956" y="12399"/>
                <wp:lineTo x="10721" y="13208"/>
                <wp:lineTo x="5162" y="14286"/>
                <wp:lineTo x="4368" y="14825"/>
                <wp:lineTo x="4368" y="17521"/>
                <wp:lineTo x="1191" y="18869"/>
                <wp:lineTo x="993" y="19947"/>
                <wp:lineTo x="2382" y="20486"/>
                <wp:lineTo x="17272" y="20486"/>
                <wp:lineTo x="20250" y="19947"/>
                <wp:lineTo x="20250" y="18329"/>
                <wp:lineTo x="17272" y="17521"/>
                <wp:lineTo x="17669" y="15095"/>
                <wp:lineTo x="16676" y="14556"/>
                <wp:lineTo x="10721" y="13208"/>
                <wp:lineTo x="14493" y="12669"/>
                <wp:lineTo x="15485" y="10782"/>
                <wp:lineTo x="14691" y="8895"/>
                <wp:lineTo x="15287" y="5661"/>
                <wp:lineTo x="15287" y="1078"/>
                <wp:lineTo x="14890" y="0"/>
                <wp:lineTo x="6353" y="0"/>
              </wp:wrapPolygon>
            </wp:wrapThrough>
            <wp:docPr id="14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2640" cy="152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FD22D" w14:textId="77777777" w:rsidR="008A5DF8" w:rsidRDefault="008A5DF8" w:rsidP="00B91976">
      <w:pPr>
        <w:pStyle w:val="Title"/>
        <w:rPr>
          <w:sz w:val="48"/>
          <w:szCs w:val="48"/>
        </w:rPr>
      </w:pPr>
    </w:p>
    <w:p w14:paraId="5E6C469B" w14:textId="77777777" w:rsidR="008A5DF8" w:rsidRDefault="008A5DF8" w:rsidP="00B91976">
      <w:pPr>
        <w:pStyle w:val="Title"/>
        <w:rPr>
          <w:sz w:val="48"/>
          <w:szCs w:val="48"/>
        </w:rPr>
      </w:pPr>
    </w:p>
    <w:p w14:paraId="33C43E25" w14:textId="62748009" w:rsidR="00C53B74" w:rsidRPr="00F81D2F" w:rsidRDefault="008A5DF8" w:rsidP="00B91976">
      <w:pPr>
        <w:pStyle w:val="Title"/>
        <w:rPr>
          <w:sz w:val="48"/>
          <w:szCs w:val="48"/>
        </w:rPr>
      </w:pPr>
      <w:r>
        <w:rPr>
          <w:sz w:val="48"/>
          <w:szCs w:val="48"/>
        </w:rPr>
        <w:t>M</w:t>
      </w:r>
      <w:r w:rsidR="00A67D3E">
        <w:rPr>
          <w:sz w:val="48"/>
          <w:szCs w:val="48"/>
        </w:rPr>
        <w:t>enopause Resources</w:t>
      </w:r>
    </w:p>
    <w:p w14:paraId="4FB762C4" w14:textId="16EEDC55" w:rsidR="00823A8A" w:rsidRDefault="00823A8A">
      <w:pPr>
        <w:pStyle w:val="TOC1"/>
        <w:tabs>
          <w:tab w:val="right" w:leader="dot" w:pos="9016"/>
        </w:tabs>
        <w:rPr>
          <w:iCs/>
        </w:rPr>
      </w:pPr>
    </w:p>
    <w:p w14:paraId="0BB1D80B" w14:textId="75B84E54" w:rsidR="00AB05F8" w:rsidRDefault="009D3BF6">
      <w:pPr>
        <w:pStyle w:val="TOC1"/>
        <w:tabs>
          <w:tab w:val="right" w:leader="dot" w:pos="9016"/>
        </w:tabs>
        <w:rPr>
          <w:rFonts w:eastAsiaTheme="minorEastAsia"/>
          <w:noProof/>
          <w:lang w:eastAsia="en-GB"/>
        </w:rPr>
      </w:pPr>
      <w:r>
        <w:rPr>
          <w:iCs/>
        </w:rPr>
        <w:fldChar w:fldCharType="begin"/>
      </w:r>
      <w:r>
        <w:rPr>
          <w:iCs/>
        </w:rPr>
        <w:instrText xml:space="preserve"> TOC \o "1-3" \h \z \u </w:instrText>
      </w:r>
      <w:r>
        <w:rPr>
          <w:iCs/>
        </w:rPr>
        <w:fldChar w:fldCharType="separate"/>
      </w:r>
      <w:hyperlink w:anchor="_Toc126069915" w:history="1">
        <w:r w:rsidR="00AB05F8" w:rsidRPr="009C1C89">
          <w:rPr>
            <w:rStyle w:val="Hyperlink"/>
            <w:noProof/>
          </w:rPr>
          <w:t>General information on the menopause</w:t>
        </w:r>
        <w:r w:rsidR="00AB05F8">
          <w:rPr>
            <w:noProof/>
            <w:webHidden/>
          </w:rPr>
          <w:tab/>
        </w:r>
        <w:r w:rsidR="00AB05F8">
          <w:rPr>
            <w:noProof/>
            <w:webHidden/>
          </w:rPr>
          <w:fldChar w:fldCharType="begin"/>
        </w:r>
        <w:r w:rsidR="00AB05F8">
          <w:rPr>
            <w:noProof/>
            <w:webHidden/>
          </w:rPr>
          <w:instrText xml:space="preserve"> PAGEREF _Toc126069915 \h </w:instrText>
        </w:r>
        <w:r w:rsidR="00AB05F8">
          <w:rPr>
            <w:noProof/>
            <w:webHidden/>
          </w:rPr>
        </w:r>
        <w:r w:rsidR="00AB05F8">
          <w:rPr>
            <w:noProof/>
            <w:webHidden/>
          </w:rPr>
          <w:fldChar w:fldCharType="separate"/>
        </w:r>
        <w:r w:rsidR="00AB05F8">
          <w:rPr>
            <w:noProof/>
            <w:webHidden/>
          </w:rPr>
          <w:t>2</w:t>
        </w:r>
        <w:r w:rsidR="00AB05F8">
          <w:rPr>
            <w:noProof/>
            <w:webHidden/>
          </w:rPr>
          <w:fldChar w:fldCharType="end"/>
        </w:r>
      </w:hyperlink>
    </w:p>
    <w:p w14:paraId="40B9E6F0" w14:textId="5B61244A" w:rsidR="00AB05F8" w:rsidRDefault="00000000">
      <w:pPr>
        <w:pStyle w:val="TOC1"/>
        <w:tabs>
          <w:tab w:val="right" w:leader="dot" w:pos="9016"/>
        </w:tabs>
        <w:rPr>
          <w:rFonts w:eastAsiaTheme="minorEastAsia"/>
          <w:noProof/>
          <w:lang w:eastAsia="en-GB"/>
        </w:rPr>
      </w:pPr>
      <w:hyperlink w:anchor="_Toc126069916" w:history="1">
        <w:r w:rsidR="00AB05F8" w:rsidRPr="009C1C89">
          <w:rPr>
            <w:rStyle w:val="Hyperlink"/>
            <w:noProof/>
          </w:rPr>
          <w:t>Treatments and symptom management</w:t>
        </w:r>
        <w:r w:rsidR="00AB05F8">
          <w:rPr>
            <w:noProof/>
            <w:webHidden/>
          </w:rPr>
          <w:tab/>
        </w:r>
        <w:r w:rsidR="00AB05F8">
          <w:rPr>
            <w:noProof/>
            <w:webHidden/>
          </w:rPr>
          <w:fldChar w:fldCharType="begin"/>
        </w:r>
        <w:r w:rsidR="00AB05F8">
          <w:rPr>
            <w:noProof/>
            <w:webHidden/>
          </w:rPr>
          <w:instrText xml:space="preserve"> PAGEREF _Toc126069916 \h </w:instrText>
        </w:r>
        <w:r w:rsidR="00AB05F8">
          <w:rPr>
            <w:noProof/>
            <w:webHidden/>
          </w:rPr>
        </w:r>
        <w:r w:rsidR="00AB05F8">
          <w:rPr>
            <w:noProof/>
            <w:webHidden/>
          </w:rPr>
          <w:fldChar w:fldCharType="separate"/>
        </w:r>
        <w:r w:rsidR="00AB05F8">
          <w:rPr>
            <w:noProof/>
            <w:webHidden/>
          </w:rPr>
          <w:t>4</w:t>
        </w:r>
        <w:r w:rsidR="00AB05F8">
          <w:rPr>
            <w:noProof/>
            <w:webHidden/>
          </w:rPr>
          <w:fldChar w:fldCharType="end"/>
        </w:r>
      </w:hyperlink>
    </w:p>
    <w:p w14:paraId="36DD6B94" w14:textId="32CD8CA2" w:rsidR="00AB05F8" w:rsidRDefault="00000000">
      <w:pPr>
        <w:pStyle w:val="TOC2"/>
        <w:rPr>
          <w:rFonts w:asciiTheme="minorHAnsi" w:eastAsiaTheme="minorEastAsia" w:hAnsiTheme="minorHAnsi" w:cstheme="minorBidi"/>
          <w:lang w:eastAsia="en-GB"/>
        </w:rPr>
      </w:pPr>
      <w:hyperlink w:anchor="_Toc126069917" w:history="1">
        <w:r w:rsidR="00AB05F8" w:rsidRPr="009C1C89">
          <w:rPr>
            <w:rStyle w:val="Hyperlink"/>
          </w:rPr>
          <w:t>HRT</w:t>
        </w:r>
        <w:r w:rsidR="00AB05F8">
          <w:rPr>
            <w:webHidden/>
          </w:rPr>
          <w:tab/>
        </w:r>
        <w:r w:rsidR="00AB05F8">
          <w:rPr>
            <w:webHidden/>
          </w:rPr>
          <w:fldChar w:fldCharType="begin"/>
        </w:r>
        <w:r w:rsidR="00AB05F8">
          <w:rPr>
            <w:webHidden/>
          </w:rPr>
          <w:instrText xml:space="preserve"> PAGEREF _Toc126069917 \h </w:instrText>
        </w:r>
        <w:r w:rsidR="00AB05F8">
          <w:rPr>
            <w:webHidden/>
          </w:rPr>
        </w:r>
        <w:r w:rsidR="00AB05F8">
          <w:rPr>
            <w:webHidden/>
          </w:rPr>
          <w:fldChar w:fldCharType="separate"/>
        </w:r>
        <w:r w:rsidR="00AB05F8">
          <w:rPr>
            <w:webHidden/>
          </w:rPr>
          <w:t>4</w:t>
        </w:r>
        <w:r w:rsidR="00AB05F8">
          <w:rPr>
            <w:webHidden/>
          </w:rPr>
          <w:fldChar w:fldCharType="end"/>
        </w:r>
      </w:hyperlink>
    </w:p>
    <w:p w14:paraId="6774DB97" w14:textId="5221474B" w:rsidR="00AB05F8" w:rsidRDefault="00000000">
      <w:pPr>
        <w:pStyle w:val="TOC2"/>
        <w:rPr>
          <w:rFonts w:asciiTheme="minorHAnsi" w:eastAsiaTheme="minorEastAsia" w:hAnsiTheme="minorHAnsi" w:cstheme="minorBidi"/>
          <w:lang w:eastAsia="en-GB"/>
        </w:rPr>
      </w:pPr>
      <w:hyperlink w:anchor="_Toc126069918" w:history="1">
        <w:r w:rsidR="00AB05F8" w:rsidRPr="009C1C89">
          <w:rPr>
            <w:rStyle w:val="Hyperlink"/>
          </w:rPr>
          <w:t>Lifestyle</w:t>
        </w:r>
        <w:r w:rsidR="00AB05F8">
          <w:rPr>
            <w:webHidden/>
          </w:rPr>
          <w:tab/>
        </w:r>
        <w:r w:rsidR="00AB05F8">
          <w:rPr>
            <w:webHidden/>
          </w:rPr>
          <w:fldChar w:fldCharType="begin"/>
        </w:r>
        <w:r w:rsidR="00AB05F8">
          <w:rPr>
            <w:webHidden/>
          </w:rPr>
          <w:instrText xml:space="preserve"> PAGEREF _Toc126069918 \h </w:instrText>
        </w:r>
        <w:r w:rsidR="00AB05F8">
          <w:rPr>
            <w:webHidden/>
          </w:rPr>
        </w:r>
        <w:r w:rsidR="00AB05F8">
          <w:rPr>
            <w:webHidden/>
          </w:rPr>
          <w:fldChar w:fldCharType="separate"/>
        </w:r>
        <w:r w:rsidR="00AB05F8">
          <w:rPr>
            <w:webHidden/>
          </w:rPr>
          <w:t>4</w:t>
        </w:r>
        <w:r w:rsidR="00AB05F8">
          <w:rPr>
            <w:webHidden/>
          </w:rPr>
          <w:fldChar w:fldCharType="end"/>
        </w:r>
      </w:hyperlink>
    </w:p>
    <w:p w14:paraId="09190CFF" w14:textId="3D2B015D" w:rsidR="00AB05F8" w:rsidRDefault="00000000">
      <w:pPr>
        <w:pStyle w:val="TOC3"/>
        <w:tabs>
          <w:tab w:val="right" w:leader="dot" w:pos="9016"/>
        </w:tabs>
        <w:rPr>
          <w:rFonts w:eastAsiaTheme="minorEastAsia"/>
          <w:noProof/>
          <w:lang w:eastAsia="en-GB"/>
        </w:rPr>
      </w:pPr>
      <w:hyperlink w:anchor="_Toc126069919" w:history="1">
        <w:r w:rsidR="00AB05F8" w:rsidRPr="009C1C89">
          <w:rPr>
            <w:rStyle w:val="Hyperlink"/>
            <w:noProof/>
          </w:rPr>
          <w:t>Diet</w:t>
        </w:r>
        <w:r w:rsidR="00AB05F8">
          <w:rPr>
            <w:noProof/>
            <w:webHidden/>
          </w:rPr>
          <w:tab/>
        </w:r>
        <w:r w:rsidR="00AB05F8">
          <w:rPr>
            <w:noProof/>
            <w:webHidden/>
          </w:rPr>
          <w:fldChar w:fldCharType="begin"/>
        </w:r>
        <w:r w:rsidR="00AB05F8">
          <w:rPr>
            <w:noProof/>
            <w:webHidden/>
          </w:rPr>
          <w:instrText xml:space="preserve"> PAGEREF _Toc126069919 \h </w:instrText>
        </w:r>
        <w:r w:rsidR="00AB05F8">
          <w:rPr>
            <w:noProof/>
            <w:webHidden/>
          </w:rPr>
        </w:r>
        <w:r w:rsidR="00AB05F8">
          <w:rPr>
            <w:noProof/>
            <w:webHidden/>
          </w:rPr>
          <w:fldChar w:fldCharType="separate"/>
        </w:r>
        <w:r w:rsidR="00AB05F8">
          <w:rPr>
            <w:noProof/>
            <w:webHidden/>
          </w:rPr>
          <w:t>4</w:t>
        </w:r>
        <w:r w:rsidR="00AB05F8">
          <w:rPr>
            <w:noProof/>
            <w:webHidden/>
          </w:rPr>
          <w:fldChar w:fldCharType="end"/>
        </w:r>
      </w:hyperlink>
    </w:p>
    <w:p w14:paraId="21143DA6" w14:textId="32242B8C" w:rsidR="00AB05F8" w:rsidRDefault="00000000">
      <w:pPr>
        <w:pStyle w:val="TOC3"/>
        <w:tabs>
          <w:tab w:val="right" w:leader="dot" w:pos="9016"/>
        </w:tabs>
        <w:rPr>
          <w:rFonts w:eastAsiaTheme="minorEastAsia"/>
          <w:noProof/>
          <w:lang w:eastAsia="en-GB"/>
        </w:rPr>
      </w:pPr>
      <w:hyperlink w:anchor="_Toc126069920" w:history="1">
        <w:r w:rsidR="00AB05F8" w:rsidRPr="009C1C89">
          <w:rPr>
            <w:rStyle w:val="Hyperlink"/>
            <w:noProof/>
          </w:rPr>
          <w:t>Exercise</w:t>
        </w:r>
        <w:r w:rsidR="00AB05F8">
          <w:rPr>
            <w:noProof/>
            <w:webHidden/>
          </w:rPr>
          <w:tab/>
        </w:r>
        <w:r w:rsidR="00AB05F8">
          <w:rPr>
            <w:noProof/>
            <w:webHidden/>
          </w:rPr>
          <w:fldChar w:fldCharType="begin"/>
        </w:r>
        <w:r w:rsidR="00AB05F8">
          <w:rPr>
            <w:noProof/>
            <w:webHidden/>
          </w:rPr>
          <w:instrText xml:space="preserve"> PAGEREF _Toc126069920 \h </w:instrText>
        </w:r>
        <w:r w:rsidR="00AB05F8">
          <w:rPr>
            <w:noProof/>
            <w:webHidden/>
          </w:rPr>
        </w:r>
        <w:r w:rsidR="00AB05F8">
          <w:rPr>
            <w:noProof/>
            <w:webHidden/>
          </w:rPr>
          <w:fldChar w:fldCharType="separate"/>
        </w:r>
        <w:r w:rsidR="00AB05F8">
          <w:rPr>
            <w:noProof/>
            <w:webHidden/>
          </w:rPr>
          <w:t>4</w:t>
        </w:r>
        <w:r w:rsidR="00AB05F8">
          <w:rPr>
            <w:noProof/>
            <w:webHidden/>
          </w:rPr>
          <w:fldChar w:fldCharType="end"/>
        </w:r>
      </w:hyperlink>
    </w:p>
    <w:p w14:paraId="208DC6D3" w14:textId="5DC6459A" w:rsidR="00AB05F8" w:rsidRDefault="00000000">
      <w:pPr>
        <w:pStyle w:val="TOC3"/>
        <w:tabs>
          <w:tab w:val="right" w:leader="dot" w:pos="9016"/>
        </w:tabs>
        <w:rPr>
          <w:rFonts w:eastAsiaTheme="minorEastAsia"/>
          <w:noProof/>
          <w:lang w:eastAsia="en-GB"/>
        </w:rPr>
      </w:pPr>
      <w:hyperlink w:anchor="_Toc126069921" w:history="1">
        <w:r w:rsidR="00AB05F8" w:rsidRPr="009C1C89">
          <w:rPr>
            <w:rStyle w:val="Hyperlink"/>
            <w:noProof/>
          </w:rPr>
          <w:t>Other remedies</w:t>
        </w:r>
        <w:r w:rsidR="00AB05F8">
          <w:rPr>
            <w:noProof/>
            <w:webHidden/>
          </w:rPr>
          <w:tab/>
        </w:r>
        <w:r w:rsidR="00AB05F8">
          <w:rPr>
            <w:noProof/>
            <w:webHidden/>
          </w:rPr>
          <w:fldChar w:fldCharType="begin"/>
        </w:r>
        <w:r w:rsidR="00AB05F8">
          <w:rPr>
            <w:noProof/>
            <w:webHidden/>
          </w:rPr>
          <w:instrText xml:space="preserve"> PAGEREF _Toc126069921 \h </w:instrText>
        </w:r>
        <w:r w:rsidR="00AB05F8">
          <w:rPr>
            <w:noProof/>
            <w:webHidden/>
          </w:rPr>
        </w:r>
        <w:r w:rsidR="00AB05F8">
          <w:rPr>
            <w:noProof/>
            <w:webHidden/>
          </w:rPr>
          <w:fldChar w:fldCharType="separate"/>
        </w:r>
        <w:r w:rsidR="00AB05F8">
          <w:rPr>
            <w:noProof/>
            <w:webHidden/>
          </w:rPr>
          <w:t>4</w:t>
        </w:r>
        <w:r w:rsidR="00AB05F8">
          <w:rPr>
            <w:noProof/>
            <w:webHidden/>
          </w:rPr>
          <w:fldChar w:fldCharType="end"/>
        </w:r>
      </w:hyperlink>
    </w:p>
    <w:p w14:paraId="7A1144FF" w14:textId="50064B97" w:rsidR="00AB05F8" w:rsidRDefault="00000000">
      <w:pPr>
        <w:pStyle w:val="TOC1"/>
        <w:tabs>
          <w:tab w:val="right" w:leader="dot" w:pos="9016"/>
        </w:tabs>
        <w:rPr>
          <w:rFonts w:eastAsiaTheme="minorEastAsia"/>
          <w:noProof/>
          <w:lang w:eastAsia="en-GB"/>
        </w:rPr>
      </w:pPr>
      <w:hyperlink w:anchor="_Toc126069922" w:history="1">
        <w:r w:rsidR="00AB05F8" w:rsidRPr="009C1C89">
          <w:rPr>
            <w:rStyle w:val="Hyperlink"/>
            <w:noProof/>
          </w:rPr>
          <w:t>Menopause in the workplace</w:t>
        </w:r>
        <w:r w:rsidR="00AB05F8">
          <w:rPr>
            <w:noProof/>
            <w:webHidden/>
          </w:rPr>
          <w:tab/>
        </w:r>
        <w:r w:rsidR="00AB05F8">
          <w:rPr>
            <w:noProof/>
            <w:webHidden/>
          </w:rPr>
          <w:fldChar w:fldCharType="begin"/>
        </w:r>
        <w:r w:rsidR="00AB05F8">
          <w:rPr>
            <w:noProof/>
            <w:webHidden/>
          </w:rPr>
          <w:instrText xml:space="preserve"> PAGEREF _Toc126069922 \h </w:instrText>
        </w:r>
        <w:r w:rsidR="00AB05F8">
          <w:rPr>
            <w:noProof/>
            <w:webHidden/>
          </w:rPr>
        </w:r>
        <w:r w:rsidR="00AB05F8">
          <w:rPr>
            <w:noProof/>
            <w:webHidden/>
          </w:rPr>
          <w:fldChar w:fldCharType="separate"/>
        </w:r>
        <w:r w:rsidR="00AB05F8">
          <w:rPr>
            <w:noProof/>
            <w:webHidden/>
          </w:rPr>
          <w:t>5</w:t>
        </w:r>
        <w:r w:rsidR="00AB05F8">
          <w:rPr>
            <w:noProof/>
            <w:webHidden/>
          </w:rPr>
          <w:fldChar w:fldCharType="end"/>
        </w:r>
      </w:hyperlink>
    </w:p>
    <w:p w14:paraId="0390DB42" w14:textId="4FF29C0B" w:rsidR="00AB05F8" w:rsidRDefault="00000000">
      <w:pPr>
        <w:pStyle w:val="TOC1"/>
        <w:tabs>
          <w:tab w:val="right" w:leader="dot" w:pos="9016"/>
        </w:tabs>
        <w:rPr>
          <w:rFonts w:eastAsiaTheme="minorEastAsia"/>
          <w:noProof/>
          <w:lang w:eastAsia="en-GB"/>
        </w:rPr>
      </w:pPr>
      <w:hyperlink w:anchor="_Toc126069923" w:history="1">
        <w:r w:rsidR="00AB05F8" w:rsidRPr="009C1C89">
          <w:rPr>
            <w:rStyle w:val="Hyperlink"/>
            <w:noProof/>
          </w:rPr>
          <w:t>Support in the IP Sector</w:t>
        </w:r>
        <w:r w:rsidR="00AB05F8">
          <w:rPr>
            <w:noProof/>
            <w:webHidden/>
          </w:rPr>
          <w:tab/>
        </w:r>
        <w:r w:rsidR="00AB05F8">
          <w:rPr>
            <w:noProof/>
            <w:webHidden/>
          </w:rPr>
          <w:fldChar w:fldCharType="begin"/>
        </w:r>
        <w:r w:rsidR="00AB05F8">
          <w:rPr>
            <w:noProof/>
            <w:webHidden/>
          </w:rPr>
          <w:instrText xml:space="preserve"> PAGEREF _Toc126069923 \h </w:instrText>
        </w:r>
        <w:r w:rsidR="00AB05F8">
          <w:rPr>
            <w:noProof/>
            <w:webHidden/>
          </w:rPr>
        </w:r>
        <w:r w:rsidR="00AB05F8">
          <w:rPr>
            <w:noProof/>
            <w:webHidden/>
          </w:rPr>
          <w:fldChar w:fldCharType="separate"/>
        </w:r>
        <w:r w:rsidR="00AB05F8">
          <w:rPr>
            <w:noProof/>
            <w:webHidden/>
          </w:rPr>
          <w:t>7</w:t>
        </w:r>
        <w:r w:rsidR="00AB05F8">
          <w:rPr>
            <w:noProof/>
            <w:webHidden/>
          </w:rPr>
          <w:fldChar w:fldCharType="end"/>
        </w:r>
      </w:hyperlink>
    </w:p>
    <w:p w14:paraId="673826C0" w14:textId="01304AE1" w:rsidR="00AB05F8" w:rsidRDefault="00000000">
      <w:pPr>
        <w:pStyle w:val="TOC2"/>
        <w:rPr>
          <w:rFonts w:asciiTheme="minorHAnsi" w:eastAsiaTheme="minorEastAsia" w:hAnsiTheme="minorHAnsi" w:cstheme="minorBidi"/>
          <w:lang w:eastAsia="en-GB"/>
        </w:rPr>
      </w:pPr>
      <w:hyperlink w:anchor="_Toc126069924" w:history="1">
        <w:r w:rsidR="00AB05F8" w:rsidRPr="009C1C89">
          <w:rPr>
            <w:rStyle w:val="Hyperlink"/>
          </w:rPr>
          <w:t>IP Inclusive menopause coffee dates</w:t>
        </w:r>
        <w:r w:rsidR="00AB05F8">
          <w:rPr>
            <w:webHidden/>
          </w:rPr>
          <w:tab/>
        </w:r>
        <w:r w:rsidR="00AB05F8">
          <w:rPr>
            <w:webHidden/>
          </w:rPr>
          <w:fldChar w:fldCharType="begin"/>
        </w:r>
        <w:r w:rsidR="00AB05F8">
          <w:rPr>
            <w:webHidden/>
          </w:rPr>
          <w:instrText xml:space="preserve"> PAGEREF _Toc126069924 \h </w:instrText>
        </w:r>
        <w:r w:rsidR="00AB05F8">
          <w:rPr>
            <w:webHidden/>
          </w:rPr>
        </w:r>
        <w:r w:rsidR="00AB05F8">
          <w:rPr>
            <w:webHidden/>
          </w:rPr>
          <w:fldChar w:fldCharType="separate"/>
        </w:r>
        <w:r w:rsidR="00AB05F8">
          <w:rPr>
            <w:webHidden/>
          </w:rPr>
          <w:t>7</w:t>
        </w:r>
        <w:r w:rsidR="00AB05F8">
          <w:rPr>
            <w:webHidden/>
          </w:rPr>
          <w:fldChar w:fldCharType="end"/>
        </w:r>
      </w:hyperlink>
    </w:p>
    <w:p w14:paraId="7033814B" w14:textId="03D4EF72" w:rsidR="00AB05F8" w:rsidRDefault="00000000">
      <w:pPr>
        <w:pStyle w:val="TOC2"/>
        <w:rPr>
          <w:rFonts w:asciiTheme="minorHAnsi" w:eastAsiaTheme="minorEastAsia" w:hAnsiTheme="minorHAnsi" w:cstheme="minorBidi"/>
          <w:lang w:eastAsia="en-GB"/>
        </w:rPr>
      </w:pPr>
      <w:hyperlink w:anchor="_Toc126069925" w:history="1">
        <w:r w:rsidR="00AB05F8" w:rsidRPr="009C1C89">
          <w:rPr>
            <w:rStyle w:val="Hyperlink"/>
          </w:rPr>
          <w:t>What’s App group</w:t>
        </w:r>
        <w:r w:rsidR="00AB05F8">
          <w:rPr>
            <w:webHidden/>
          </w:rPr>
          <w:tab/>
        </w:r>
        <w:r w:rsidR="00AB05F8">
          <w:rPr>
            <w:webHidden/>
          </w:rPr>
          <w:fldChar w:fldCharType="begin"/>
        </w:r>
        <w:r w:rsidR="00AB05F8">
          <w:rPr>
            <w:webHidden/>
          </w:rPr>
          <w:instrText xml:space="preserve"> PAGEREF _Toc126069925 \h </w:instrText>
        </w:r>
        <w:r w:rsidR="00AB05F8">
          <w:rPr>
            <w:webHidden/>
          </w:rPr>
        </w:r>
        <w:r w:rsidR="00AB05F8">
          <w:rPr>
            <w:webHidden/>
          </w:rPr>
          <w:fldChar w:fldCharType="separate"/>
        </w:r>
        <w:r w:rsidR="00AB05F8">
          <w:rPr>
            <w:webHidden/>
          </w:rPr>
          <w:t>7</w:t>
        </w:r>
        <w:r w:rsidR="00AB05F8">
          <w:rPr>
            <w:webHidden/>
          </w:rPr>
          <w:fldChar w:fldCharType="end"/>
        </w:r>
      </w:hyperlink>
    </w:p>
    <w:p w14:paraId="02F40985" w14:textId="040D02D6" w:rsidR="00AB05F8" w:rsidRDefault="00000000">
      <w:pPr>
        <w:pStyle w:val="TOC2"/>
        <w:rPr>
          <w:rFonts w:asciiTheme="minorHAnsi" w:eastAsiaTheme="minorEastAsia" w:hAnsiTheme="minorHAnsi" w:cstheme="minorBidi"/>
          <w:lang w:eastAsia="en-GB"/>
        </w:rPr>
      </w:pPr>
      <w:hyperlink w:anchor="_Toc126069926" w:history="1">
        <w:r w:rsidR="00AB05F8" w:rsidRPr="009C1C89">
          <w:rPr>
            <w:rStyle w:val="Hyperlink"/>
          </w:rPr>
          <w:t>LinkedIn group</w:t>
        </w:r>
        <w:r w:rsidR="00AB05F8">
          <w:rPr>
            <w:webHidden/>
          </w:rPr>
          <w:tab/>
        </w:r>
        <w:r w:rsidR="00AB05F8">
          <w:rPr>
            <w:webHidden/>
          </w:rPr>
          <w:fldChar w:fldCharType="begin"/>
        </w:r>
        <w:r w:rsidR="00AB05F8">
          <w:rPr>
            <w:webHidden/>
          </w:rPr>
          <w:instrText xml:space="preserve"> PAGEREF _Toc126069926 \h </w:instrText>
        </w:r>
        <w:r w:rsidR="00AB05F8">
          <w:rPr>
            <w:webHidden/>
          </w:rPr>
        </w:r>
        <w:r w:rsidR="00AB05F8">
          <w:rPr>
            <w:webHidden/>
          </w:rPr>
          <w:fldChar w:fldCharType="separate"/>
        </w:r>
        <w:r w:rsidR="00AB05F8">
          <w:rPr>
            <w:webHidden/>
          </w:rPr>
          <w:t>7</w:t>
        </w:r>
        <w:r w:rsidR="00AB05F8">
          <w:rPr>
            <w:webHidden/>
          </w:rPr>
          <w:fldChar w:fldCharType="end"/>
        </w:r>
      </w:hyperlink>
    </w:p>
    <w:p w14:paraId="671DDCC0" w14:textId="26E8E995" w:rsidR="00AB05F8" w:rsidRDefault="00000000">
      <w:pPr>
        <w:pStyle w:val="TOC1"/>
        <w:tabs>
          <w:tab w:val="right" w:leader="dot" w:pos="9016"/>
        </w:tabs>
        <w:rPr>
          <w:rFonts w:eastAsiaTheme="minorEastAsia"/>
          <w:noProof/>
          <w:lang w:eastAsia="en-GB"/>
        </w:rPr>
      </w:pPr>
      <w:hyperlink w:anchor="_Toc126069927" w:history="1">
        <w:r w:rsidR="00AB05F8" w:rsidRPr="009C1C89">
          <w:rPr>
            <w:rStyle w:val="Hyperlink"/>
            <w:noProof/>
          </w:rPr>
          <w:t>Speakers, coaches and training</w:t>
        </w:r>
        <w:r w:rsidR="00AB05F8">
          <w:rPr>
            <w:noProof/>
            <w:webHidden/>
          </w:rPr>
          <w:tab/>
        </w:r>
        <w:r w:rsidR="00AB05F8">
          <w:rPr>
            <w:noProof/>
            <w:webHidden/>
          </w:rPr>
          <w:fldChar w:fldCharType="begin"/>
        </w:r>
        <w:r w:rsidR="00AB05F8">
          <w:rPr>
            <w:noProof/>
            <w:webHidden/>
          </w:rPr>
          <w:instrText xml:space="preserve"> PAGEREF _Toc126069927 \h </w:instrText>
        </w:r>
        <w:r w:rsidR="00AB05F8">
          <w:rPr>
            <w:noProof/>
            <w:webHidden/>
          </w:rPr>
        </w:r>
        <w:r w:rsidR="00AB05F8">
          <w:rPr>
            <w:noProof/>
            <w:webHidden/>
          </w:rPr>
          <w:fldChar w:fldCharType="separate"/>
        </w:r>
        <w:r w:rsidR="00AB05F8">
          <w:rPr>
            <w:noProof/>
            <w:webHidden/>
          </w:rPr>
          <w:t>8</w:t>
        </w:r>
        <w:r w:rsidR="00AB05F8">
          <w:rPr>
            <w:noProof/>
            <w:webHidden/>
          </w:rPr>
          <w:fldChar w:fldCharType="end"/>
        </w:r>
      </w:hyperlink>
    </w:p>
    <w:p w14:paraId="7FAA9CBF" w14:textId="719E09A1" w:rsidR="00AB05F8" w:rsidRDefault="00000000">
      <w:pPr>
        <w:pStyle w:val="TOC1"/>
        <w:tabs>
          <w:tab w:val="right" w:leader="dot" w:pos="9016"/>
        </w:tabs>
        <w:rPr>
          <w:rFonts w:eastAsiaTheme="minorEastAsia"/>
          <w:noProof/>
          <w:lang w:eastAsia="en-GB"/>
        </w:rPr>
      </w:pPr>
      <w:hyperlink w:anchor="_Toc126069928" w:history="1">
        <w:r w:rsidR="00AB05F8" w:rsidRPr="009C1C89">
          <w:rPr>
            <w:rStyle w:val="Hyperlink"/>
            <w:noProof/>
          </w:rPr>
          <w:t>Recommended reading, listening and viewing</w:t>
        </w:r>
        <w:r w:rsidR="00AB05F8">
          <w:rPr>
            <w:noProof/>
            <w:webHidden/>
          </w:rPr>
          <w:tab/>
        </w:r>
        <w:r w:rsidR="00AB05F8">
          <w:rPr>
            <w:noProof/>
            <w:webHidden/>
          </w:rPr>
          <w:fldChar w:fldCharType="begin"/>
        </w:r>
        <w:r w:rsidR="00AB05F8">
          <w:rPr>
            <w:noProof/>
            <w:webHidden/>
          </w:rPr>
          <w:instrText xml:space="preserve"> PAGEREF _Toc126069928 \h </w:instrText>
        </w:r>
        <w:r w:rsidR="00AB05F8">
          <w:rPr>
            <w:noProof/>
            <w:webHidden/>
          </w:rPr>
        </w:r>
        <w:r w:rsidR="00AB05F8">
          <w:rPr>
            <w:noProof/>
            <w:webHidden/>
          </w:rPr>
          <w:fldChar w:fldCharType="separate"/>
        </w:r>
        <w:r w:rsidR="00AB05F8">
          <w:rPr>
            <w:noProof/>
            <w:webHidden/>
          </w:rPr>
          <w:t>9</w:t>
        </w:r>
        <w:r w:rsidR="00AB05F8">
          <w:rPr>
            <w:noProof/>
            <w:webHidden/>
          </w:rPr>
          <w:fldChar w:fldCharType="end"/>
        </w:r>
      </w:hyperlink>
    </w:p>
    <w:p w14:paraId="4F4C4AEA" w14:textId="766824E7" w:rsidR="00AB05F8" w:rsidRDefault="00000000">
      <w:pPr>
        <w:pStyle w:val="TOC2"/>
        <w:rPr>
          <w:rFonts w:asciiTheme="minorHAnsi" w:eastAsiaTheme="minorEastAsia" w:hAnsiTheme="minorHAnsi" w:cstheme="minorBidi"/>
          <w:lang w:eastAsia="en-GB"/>
        </w:rPr>
      </w:pPr>
      <w:hyperlink w:anchor="_Toc126069929" w:history="1">
        <w:r w:rsidR="00AB05F8" w:rsidRPr="009C1C89">
          <w:rPr>
            <w:rStyle w:val="Hyperlink"/>
          </w:rPr>
          <w:t>Books</w:t>
        </w:r>
        <w:r w:rsidR="00AB05F8">
          <w:rPr>
            <w:webHidden/>
          </w:rPr>
          <w:tab/>
        </w:r>
        <w:r w:rsidR="00AB05F8">
          <w:rPr>
            <w:webHidden/>
          </w:rPr>
          <w:fldChar w:fldCharType="begin"/>
        </w:r>
        <w:r w:rsidR="00AB05F8">
          <w:rPr>
            <w:webHidden/>
          </w:rPr>
          <w:instrText xml:space="preserve"> PAGEREF _Toc126069929 \h </w:instrText>
        </w:r>
        <w:r w:rsidR="00AB05F8">
          <w:rPr>
            <w:webHidden/>
          </w:rPr>
        </w:r>
        <w:r w:rsidR="00AB05F8">
          <w:rPr>
            <w:webHidden/>
          </w:rPr>
          <w:fldChar w:fldCharType="separate"/>
        </w:r>
        <w:r w:rsidR="00AB05F8">
          <w:rPr>
            <w:webHidden/>
          </w:rPr>
          <w:t>9</w:t>
        </w:r>
        <w:r w:rsidR="00AB05F8">
          <w:rPr>
            <w:webHidden/>
          </w:rPr>
          <w:fldChar w:fldCharType="end"/>
        </w:r>
      </w:hyperlink>
    </w:p>
    <w:p w14:paraId="3CE2D2D7" w14:textId="11014CFF" w:rsidR="00AB05F8" w:rsidRDefault="00000000">
      <w:pPr>
        <w:pStyle w:val="TOC2"/>
        <w:rPr>
          <w:rFonts w:asciiTheme="minorHAnsi" w:eastAsiaTheme="minorEastAsia" w:hAnsiTheme="minorHAnsi" w:cstheme="minorBidi"/>
          <w:lang w:eastAsia="en-GB"/>
        </w:rPr>
      </w:pPr>
      <w:hyperlink w:anchor="_Toc126069930" w:history="1">
        <w:r w:rsidR="00AB05F8" w:rsidRPr="009C1C89">
          <w:rPr>
            <w:rStyle w:val="Hyperlink"/>
          </w:rPr>
          <w:t>Women championing conversations on the menopause in the media</w:t>
        </w:r>
        <w:r w:rsidR="00AB05F8">
          <w:rPr>
            <w:webHidden/>
          </w:rPr>
          <w:tab/>
        </w:r>
        <w:r w:rsidR="00AB05F8">
          <w:rPr>
            <w:webHidden/>
          </w:rPr>
          <w:fldChar w:fldCharType="begin"/>
        </w:r>
        <w:r w:rsidR="00AB05F8">
          <w:rPr>
            <w:webHidden/>
          </w:rPr>
          <w:instrText xml:space="preserve"> PAGEREF _Toc126069930 \h </w:instrText>
        </w:r>
        <w:r w:rsidR="00AB05F8">
          <w:rPr>
            <w:webHidden/>
          </w:rPr>
        </w:r>
        <w:r w:rsidR="00AB05F8">
          <w:rPr>
            <w:webHidden/>
          </w:rPr>
          <w:fldChar w:fldCharType="separate"/>
        </w:r>
        <w:r w:rsidR="00AB05F8">
          <w:rPr>
            <w:webHidden/>
          </w:rPr>
          <w:t>12</w:t>
        </w:r>
        <w:r w:rsidR="00AB05F8">
          <w:rPr>
            <w:webHidden/>
          </w:rPr>
          <w:fldChar w:fldCharType="end"/>
        </w:r>
      </w:hyperlink>
    </w:p>
    <w:p w14:paraId="5DB43372" w14:textId="64BF6828" w:rsidR="005E1114" w:rsidRDefault="009D3BF6" w:rsidP="000D1588">
      <w:pPr>
        <w:rPr>
          <w:iCs/>
        </w:rPr>
      </w:pPr>
      <w:r>
        <w:rPr>
          <w:iCs/>
        </w:rPr>
        <w:fldChar w:fldCharType="end"/>
      </w:r>
    </w:p>
    <w:p w14:paraId="3D13A326" w14:textId="77777777" w:rsidR="00114D58" w:rsidRDefault="007F633E" w:rsidP="000D1588">
      <w:pPr>
        <w:rPr>
          <w:iCs/>
        </w:rPr>
      </w:pPr>
      <w:r>
        <w:rPr>
          <w:iCs/>
        </w:rPr>
        <w:t xml:space="preserve">These resources have been collated based on recommendations and suggestions from a variety of sources. </w:t>
      </w:r>
      <w:r w:rsidR="00270A0C">
        <w:rPr>
          <w:iCs/>
        </w:rPr>
        <w:t xml:space="preserve">The intention is that </w:t>
      </w:r>
      <w:r w:rsidR="00AE0FED">
        <w:rPr>
          <w:iCs/>
        </w:rPr>
        <w:t>t</w:t>
      </w:r>
      <w:r w:rsidR="00AE0FED" w:rsidRPr="00AE0FED">
        <w:rPr>
          <w:iCs/>
        </w:rPr>
        <w:t>his is an organic document for you to both refer to and contribute to</w:t>
      </w:r>
      <w:r w:rsidR="00AE0FED">
        <w:rPr>
          <w:iCs/>
        </w:rPr>
        <w:t xml:space="preserve"> (please email suggestions to </w:t>
      </w:r>
      <w:hyperlink r:id="rId9" w:history="1">
        <w:r w:rsidR="00E00086" w:rsidRPr="00B93F15">
          <w:rPr>
            <w:rStyle w:val="Hyperlink"/>
            <w:iCs/>
          </w:rPr>
          <w:t>helenipinclusive@gmail.com</w:t>
        </w:r>
      </w:hyperlink>
      <w:r w:rsidR="00AE0FED">
        <w:rPr>
          <w:iCs/>
        </w:rPr>
        <w:t>)</w:t>
      </w:r>
      <w:r w:rsidR="00E00086">
        <w:rPr>
          <w:iCs/>
        </w:rPr>
        <w:t xml:space="preserve">.  </w:t>
      </w:r>
      <w:r w:rsidR="00234DF6" w:rsidRPr="00234DF6">
        <w:rPr>
          <w:iCs/>
        </w:rPr>
        <w:t>We hope the</w:t>
      </w:r>
      <w:r w:rsidR="00234DF6">
        <w:rPr>
          <w:iCs/>
        </w:rPr>
        <w:t xml:space="preserve">y </w:t>
      </w:r>
      <w:r w:rsidR="00234DF6" w:rsidRPr="00234DF6">
        <w:rPr>
          <w:iCs/>
        </w:rPr>
        <w:t>continue to grow and be a useful tool to equip women and their allies to have a better menopause experience both in the workplace and in their personal lives</w:t>
      </w:r>
      <w:r w:rsidR="00234DF6">
        <w:rPr>
          <w:iCs/>
        </w:rPr>
        <w:t xml:space="preserve">. </w:t>
      </w:r>
    </w:p>
    <w:p w14:paraId="70980017" w14:textId="6BBA0CF0" w:rsidR="00843B2E" w:rsidRDefault="00114D58" w:rsidP="000D1588">
      <w:pPr>
        <w:rPr>
          <w:iCs/>
        </w:rPr>
      </w:pPr>
      <w:r>
        <w:rPr>
          <w:iCs/>
        </w:rPr>
        <w:t xml:space="preserve">Please be aware that we are unable to review and verify </w:t>
      </w:r>
      <w:r w:rsidR="00950597">
        <w:rPr>
          <w:iCs/>
        </w:rPr>
        <w:t>the recommended resources.</w:t>
      </w:r>
      <w:r w:rsidR="004F5CE3">
        <w:rPr>
          <w:iCs/>
        </w:rPr>
        <w:t xml:space="preserve"> </w:t>
      </w:r>
      <w:proofErr w:type="gramStart"/>
      <w:r w:rsidR="004F5CE3">
        <w:rPr>
          <w:iCs/>
        </w:rPr>
        <w:t xml:space="preserve">In particular, </w:t>
      </w:r>
      <w:r w:rsidR="00152D2A">
        <w:rPr>
          <w:iCs/>
        </w:rPr>
        <w:t>we</w:t>
      </w:r>
      <w:proofErr w:type="gramEnd"/>
      <w:r w:rsidR="00152D2A">
        <w:rPr>
          <w:iCs/>
        </w:rPr>
        <w:t xml:space="preserve"> have included examples of </w:t>
      </w:r>
      <w:r w:rsidR="00840450">
        <w:rPr>
          <w:iCs/>
        </w:rPr>
        <w:t xml:space="preserve">publicly available </w:t>
      </w:r>
      <w:r w:rsidR="00152D2A">
        <w:rPr>
          <w:iCs/>
        </w:rPr>
        <w:t>guidance from various employers and unions</w:t>
      </w:r>
      <w:r w:rsidR="003B4D5A">
        <w:rPr>
          <w:iCs/>
        </w:rPr>
        <w:t xml:space="preserve"> with regard to menopause in the workplace</w:t>
      </w:r>
      <w:r w:rsidR="00152D2A">
        <w:rPr>
          <w:iCs/>
        </w:rPr>
        <w:t>, as well as menopause policies from various organisations</w:t>
      </w:r>
      <w:r w:rsidR="003B4D5A">
        <w:rPr>
          <w:iCs/>
        </w:rPr>
        <w:t xml:space="preserve">, but </w:t>
      </w:r>
      <w:r w:rsidR="001A6FDF">
        <w:rPr>
          <w:iCs/>
        </w:rPr>
        <w:t>this is provided for information only, and not as an endorsement of the guidance or policy.</w:t>
      </w:r>
    </w:p>
    <w:p w14:paraId="23423528" w14:textId="77777777" w:rsidR="00042C08" w:rsidRDefault="00042C08">
      <w:pPr>
        <w:rPr>
          <w:rFonts w:asciiTheme="majorHAnsi" w:eastAsiaTheme="majorEastAsia" w:hAnsiTheme="majorHAnsi" w:cstheme="majorBidi"/>
          <w:b/>
          <w:bCs/>
          <w:color w:val="365F91" w:themeColor="accent1" w:themeShade="BF"/>
          <w:sz w:val="28"/>
          <w:szCs w:val="28"/>
        </w:rPr>
      </w:pPr>
      <w:r>
        <w:br w:type="page"/>
      </w:r>
    </w:p>
    <w:p w14:paraId="7A785115" w14:textId="0CA58BB4" w:rsidR="008A5DF8" w:rsidRPr="0094612C" w:rsidRDefault="00042C08" w:rsidP="008A5DF8">
      <w:pPr>
        <w:pStyle w:val="Heading1"/>
        <w:rPr>
          <w:sz w:val="24"/>
          <w:szCs w:val="24"/>
        </w:rPr>
      </w:pPr>
      <w:bookmarkStart w:id="0" w:name="_Toc126069915"/>
      <w:r>
        <w:lastRenderedPageBreak/>
        <w:t>General inform</w:t>
      </w:r>
      <w:r w:rsidR="001613B8">
        <w:t>ation on the menopause</w:t>
      </w:r>
      <w:bookmarkEnd w:id="0"/>
    </w:p>
    <w:p w14:paraId="4EF41FAE" w14:textId="77777777" w:rsidR="00F659D0" w:rsidRDefault="00F659D0" w:rsidP="008A5DF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35"/>
        <w:gridCol w:w="4097"/>
        <w:gridCol w:w="3384"/>
      </w:tblGrid>
      <w:tr w:rsidR="00986B98" w14:paraId="2AEF5822" w14:textId="1EAD9E82" w:rsidTr="00B75116">
        <w:tc>
          <w:tcPr>
            <w:tcW w:w="1555" w:type="dxa"/>
          </w:tcPr>
          <w:p w14:paraId="7EB1C4C2" w14:textId="141786F7" w:rsidR="00986B98" w:rsidRDefault="00986B98" w:rsidP="00CF4E88">
            <w:r w:rsidRPr="009272AE">
              <w:rPr>
                <w:lang w:val="nl-NL"/>
              </w:rPr>
              <w:t>NHS</w:t>
            </w:r>
          </w:p>
        </w:tc>
        <w:tc>
          <w:tcPr>
            <w:tcW w:w="3969" w:type="dxa"/>
          </w:tcPr>
          <w:p w14:paraId="04D643B0" w14:textId="7480928C" w:rsidR="00986B98" w:rsidRDefault="00000000" w:rsidP="00CF4E88">
            <w:hyperlink r:id="rId10" w:history="1">
              <w:r w:rsidR="00986B98" w:rsidRPr="00C46B45">
                <w:rPr>
                  <w:rStyle w:val="Hyperlink"/>
                </w:rPr>
                <w:t>www.nhs.uk/conditions/menopause/</w:t>
              </w:r>
            </w:hyperlink>
          </w:p>
        </w:tc>
        <w:tc>
          <w:tcPr>
            <w:tcW w:w="3492" w:type="dxa"/>
          </w:tcPr>
          <w:p w14:paraId="05A69D3F" w14:textId="1A4A7A03" w:rsidR="00986B98" w:rsidRDefault="00A10F10" w:rsidP="00A10F10">
            <w:r>
              <w:t>NHS a</w:t>
            </w:r>
            <w:r w:rsidR="00E42C3F">
              <w:t>dvice around managing symptoms</w:t>
            </w:r>
            <w:r>
              <w:t>.</w:t>
            </w:r>
          </w:p>
        </w:tc>
      </w:tr>
      <w:tr w:rsidR="00B75116" w14:paraId="2D97F24D" w14:textId="77777777" w:rsidTr="00B75116">
        <w:tc>
          <w:tcPr>
            <w:tcW w:w="1555" w:type="dxa"/>
          </w:tcPr>
          <w:p w14:paraId="27300D1E" w14:textId="77777777" w:rsidR="00CF68A7" w:rsidRDefault="00CF68A7" w:rsidP="008524A3">
            <w:r w:rsidRPr="00CF4777">
              <w:rPr>
                <w:rStyle w:val="Hyperlink"/>
                <w:color w:val="auto"/>
                <w:u w:val="none"/>
              </w:rPr>
              <w:t>International Menopause Society</w:t>
            </w:r>
          </w:p>
        </w:tc>
        <w:tc>
          <w:tcPr>
            <w:tcW w:w="3969" w:type="dxa"/>
          </w:tcPr>
          <w:p w14:paraId="7973F676" w14:textId="77777777" w:rsidR="00CF68A7" w:rsidRDefault="00000000" w:rsidP="008524A3">
            <w:pPr>
              <w:rPr>
                <w:rStyle w:val="Hyperlink"/>
                <w:color w:val="auto"/>
                <w:u w:val="none"/>
              </w:rPr>
            </w:pPr>
            <w:hyperlink r:id="rId11" w:history="1">
              <w:r w:rsidR="00CF68A7" w:rsidRPr="00C46B45">
                <w:rPr>
                  <w:rStyle w:val="Hyperlink"/>
                </w:rPr>
                <w:t>www.imsociety.org</w:t>
              </w:r>
            </w:hyperlink>
          </w:p>
          <w:p w14:paraId="70C30067" w14:textId="2978564F" w:rsidR="00CF68A7" w:rsidRDefault="00000000" w:rsidP="008524A3">
            <w:hyperlink r:id="rId12" w:history="1">
              <w:r w:rsidR="00CF68A7" w:rsidRPr="007A0C73">
                <w:rPr>
                  <w:rStyle w:val="Hyperlink"/>
                </w:rPr>
                <w:t>World Menopause Day</w:t>
              </w:r>
            </w:hyperlink>
            <w:r w:rsidR="00CF68A7">
              <w:t xml:space="preserve"> - 18</w:t>
            </w:r>
            <w:r w:rsidR="00CF68A7" w:rsidRPr="00491838">
              <w:rPr>
                <w:vertAlign w:val="superscript"/>
              </w:rPr>
              <w:t>th</w:t>
            </w:r>
            <w:r w:rsidR="00CF68A7">
              <w:t xml:space="preserve"> October </w:t>
            </w:r>
          </w:p>
        </w:tc>
        <w:tc>
          <w:tcPr>
            <w:tcW w:w="3492" w:type="dxa"/>
          </w:tcPr>
          <w:p w14:paraId="03F37339" w14:textId="77777777" w:rsidR="00CF68A7" w:rsidRDefault="00CF68A7" w:rsidP="008524A3">
            <w:pPr>
              <w:rPr>
                <w:rStyle w:val="Hyperlink"/>
                <w:color w:val="auto"/>
                <w:u w:val="none"/>
              </w:rPr>
            </w:pPr>
            <w:r w:rsidRPr="004141B5">
              <w:rPr>
                <w:rStyle w:val="Hyperlink"/>
                <w:color w:val="auto"/>
                <w:u w:val="none"/>
              </w:rPr>
              <w:t>Promoting education and research on midlife women’s health</w:t>
            </w:r>
            <w:r>
              <w:rPr>
                <w:rStyle w:val="Hyperlink"/>
                <w:color w:val="auto"/>
                <w:u w:val="none"/>
              </w:rPr>
              <w:t>.</w:t>
            </w:r>
          </w:p>
        </w:tc>
      </w:tr>
      <w:tr w:rsidR="00986B98" w14:paraId="409EAE32" w14:textId="0EF27A3C" w:rsidTr="00B75116">
        <w:tc>
          <w:tcPr>
            <w:tcW w:w="1555" w:type="dxa"/>
          </w:tcPr>
          <w:p w14:paraId="3B14D5BC" w14:textId="2B1DCF85" w:rsidR="00986B98" w:rsidRDefault="00986B98" w:rsidP="00CF4E88">
            <w:r>
              <w:t>British Menopause Society</w:t>
            </w:r>
            <w:r w:rsidR="00C01C99">
              <w:t xml:space="preserve"> (BMS)</w:t>
            </w:r>
          </w:p>
        </w:tc>
        <w:tc>
          <w:tcPr>
            <w:tcW w:w="3969" w:type="dxa"/>
          </w:tcPr>
          <w:p w14:paraId="29586EC8" w14:textId="13633153" w:rsidR="00986B98" w:rsidRPr="00760F9C" w:rsidRDefault="00000000" w:rsidP="00CF4E88">
            <w:pPr>
              <w:rPr>
                <w:color w:val="0000FF" w:themeColor="hyperlink"/>
                <w:u w:val="single"/>
              </w:rPr>
            </w:pPr>
            <w:hyperlink r:id="rId13" w:history="1">
              <w:r w:rsidR="00986B98" w:rsidRPr="00FF6710">
                <w:rPr>
                  <w:rStyle w:val="Hyperlink"/>
                </w:rPr>
                <w:t>thebms.org.uk/</w:t>
              </w:r>
            </w:hyperlink>
          </w:p>
        </w:tc>
        <w:tc>
          <w:tcPr>
            <w:tcW w:w="3492" w:type="dxa"/>
          </w:tcPr>
          <w:p w14:paraId="074809B8" w14:textId="799A4CC3" w:rsidR="00986B98" w:rsidRDefault="008A38D0" w:rsidP="00A10F10">
            <w:r>
              <w:t>Aimed at healthcare professional</w:t>
            </w:r>
            <w:r w:rsidR="00F462AD">
              <w:t xml:space="preserve">s and includes </w:t>
            </w:r>
            <w:r w:rsidR="00CF4E88">
              <w:t>their</w:t>
            </w:r>
            <w:r w:rsidR="00F462AD">
              <w:t xml:space="preserve"> </w:t>
            </w:r>
            <w:r w:rsidR="00CF4E88">
              <w:t>R</w:t>
            </w:r>
            <w:r w:rsidR="00F462AD">
              <w:t xml:space="preserve">egister of </w:t>
            </w:r>
            <w:r w:rsidR="00CF4E88">
              <w:t>M</w:t>
            </w:r>
            <w:r w:rsidR="00F462AD">
              <w:t xml:space="preserve">enopause </w:t>
            </w:r>
            <w:r w:rsidR="00CF4E88">
              <w:t>Specialists.</w:t>
            </w:r>
            <w:r w:rsidR="00F462AD">
              <w:t xml:space="preserve"> </w:t>
            </w:r>
          </w:p>
        </w:tc>
      </w:tr>
      <w:tr w:rsidR="00986B98" w14:paraId="1AC35670" w14:textId="42BFFAE7" w:rsidTr="00B75116">
        <w:tc>
          <w:tcPr>
            <w:tcW w:w="1555" w:type="dxa"/>
          </w:tcPr>
          <w:p w14:paraId="6579CCDD" w14:textId="6D4C5D9D" w:rsidR="00986B98" w:rsidRDefault="00272BB0" w:rsidP="00CF4E88">
            <w:r>
              <w:t>Women’s Health Concern</w:t>
            </w:r>
          </w:p>
        </w:tc>
        <w:tc>
          <w:tcPr>
            <w:tcW w:w="3969" w:type="dxa"/>
          </w:tcPr>
          <w:p w14:paraId="0CB51A6C" w14:textId="3CF6AEA9" w:rsidR="00986B98" w:rsidRDefault="00000000" w:rsidP="00CF4E88">
            <w:hyperlink r:id="rId14" w:history="1">
              <w:r w:rsidR="00272BB0" w:rsidRPr="00915ABB">
                <w:rPr>
                  <w:rStyle w:val="Hyperlink"/>
                </w:rPr>
                <w:t>https://www.womens-health-concern.org/</w:t>
              </w:r>
            </w:hyperlink>
            <w:r w:rsidR="00272BB0">
              <w:t xml:space="preserve"> </w:t>
            </w:r>
          </w:p>
        </w:tc>
        <w:tc>
          <w:tcPr>
            <w:tcW w:w="3492" w:type="dxa"/>
          </w:tcPr>
          <w:p w14:paraId="5A0958F7" w14:textId="6F5C89EE" w:rsidR="00986B98" w:rsidRDefault="00C01C99" w:rsidP="00A10F10">
            <w:r>
              <w:t>T</w:t>
            </w:r>
            <w:r w:rsidRPr="00C01C99">
              <w:t>he patient arm of the BMS</w:t>
            </w:r>
            <w:r>
              <w:t xml:space="preserve">, </w:t>
            </w:r>
            <w:r w:rsidRPr="00C01C99">
              <w:t>provid</w:t>
            </w:r>
            <w:r>
              <w:t>ing</w:t>
            </w:r>
            <w:r w:rsidR="00517700">
              <w:t xml:space="preserve"> a range of</w:t>
            </w:r>
            <w:r w:rsidRPr="00C01C99">
              <w:t xml:space="preserve"> </w:t>
            </w:r>
            <w:r w:rsidR="00517700">
              <w:t>factsheets</w:t>
            </w:r>
            <w:r w:rsidR="00761FAE">
              <w:t xml:space="preserve"> and other resources</w:t>
            </w:r>
            <w:r w:rsidRPr="00C01C99">
              <w:t>.</w:t>
            </w:r>
          </w:p>
        </w:tc>
      </w:tr>
      <w:tr w:rsidR="008869B4" w14:paraId="1788E4DE" w14:textId="77777777" w:rsidTr="00B75116">
        <w:tc>
          <w:tcPr>
            <w:tcW w:w="1555" w:type="dxa"/>
          </w:tcPr>
          <w:p w14:paraId="1FD5DE20" w14:textId="77777777" w:rsidR="008869B4" w:rsidRDefault="008869B4" w:rsidP="008458D8"/>
        </w:tc>
        <w:tc>
          <w:tcPr>
            <w:tcW w:w="3969" w:type="dxa"/>
          </w:tcPr>
          <w:p w14:paraId="6AB73D60" w14:textId="77777777" w:rsidR="008869B4" w:rsidRDefault="008869B4" w:rsidP="008458D8"/>
        </w:tc>
        <w:tc>
          <w:tcPr>
            <w:tcW w:w="3492" w:type="dxa"/>
          </w:tcPr>
          <w:p w14:paraId="12BA7E38" w14:textId="77777777" w:rsidR="008869B4" w:rsidRDefault="008869B4" w:rsidP="008458D8"/>
        </w:tc>
      </w:tr>
      <w:tr w:rsidR="008869B4" w14:paraId="3BF36BE3" w14:textId="77777777" w:rsidTr="00B75116">
        <w:tc>
          <w:tcPr>
            <w:tcW w:w="1555" w:type="dxa"/>
          </w:tcPr>
          <w:p w14:paraId="3A3972F3" w14:textId="03C218BA" w:rsidR="008869B4" w:rsidRDefault="008869B4" w:rsidP="008458D8">
            <w:r w:rsidRPr="008869B4">
              <w:t>Daisy Network</w:t>
            </w:r>
          </w:p>
        </w:tc>
        <w:tc>
          <w:tcPr>
            <w:tcW w:w="3969" w:type="dxa"/>
          </w:tcPr>
          <w:p w14:paraId="48FBB815" w14:textId="68226E9F" w:rsidR="008869B4" w:rsidRDefault="00000000" w:rsidP="008458D8">
            <w:hyperlink r:id="rId15" w:history="1">
              <w:r w:rsidR="00E31856" w:rsidRPr="00915ABB">
                <w:rPr>
                  <w:rStyle w:val="Hyperlink"/>
                </w:rPr>
                <w:t>https://www.daisynetwork.org/</w:t>
              </w:r>
            </w:hyperlink>
            <w:r w:rsidR="00E31856">
              <w:t xml:space="preserve"> </w:t>
            </w:r>
          </w:p>
        </w:tc>
        <w:tc>
          <w:tcPr>
            <w:tcW w:w="3492" w:type="dxa"/>
          </w:tcPr>
          <w:p w14:paraId="7BD1D55E" w14:textId="6F036096" w:rsidR="008869B4" w:rsidRDefault="008869B4" w:rsidP="008458D8">
            <w:r>
              <w:t>P</w:t>
            </w:r>
            <w:r w:rsidRPr="008869B4">
              <w:t>rovid</w:t>
            </w:r>
            <w:r>
              <w:t>es</w:t>
            </w:r>
            <w:r w:rsidRPr="008869B4">
              <w:t xml:space="preserve"> information and support to women </w:t>
            </w:r>
            <w:proofErr w:type="gramStart"/>
            <w:r w:rsidRPr="008869B4">
              <w:t>diagnosed  with</w:t>
            </w:r>
            <w:proofErr w:type="gramEnd"/>
            <w:r w:rsidRPr="008869B4">
              <w:t xml:space="preserve"> Premature Ovarian Insufficiency, also known as Premature Menopause.</w:t>
            </w:r>
          </w:p>
        </w:tc>
      </w:tr>
      <w:tr w:rsidR="00B75116" w14:paraId="305E9881" w14:textId="77777777" w:rsidTr="00B75116">
        <w:tc>
          <w:tcPr>
            <w:tcW w:w="1555" w:type="dxa"/>
          </w:tcPr>
          <w:p w14:paraId="4E61190F" w14:textId="77777777" w:rsidR="00636015" w:rsidRDefault="00636015" w:rsidP="008458D8">
            <w:r>
              <w:t>The Menopause Charity</w:t>
            </w:r>
          </w:p>
        </w:tc>
        <w:tc>
          <w:tcPr>
            <w:tcW w:w="3969" w:type="dxa"/>
          </w:tcPr>
          <w:p w14:paraId="7E0B2EA9" w14:textId="77777777" w:rsidR="00636015" w:rsidRDefault="00000000" w:rsidP="008458D8">
            <w:hyperlink r:id="rId16" w:history="1">
              <w:r w:rsidR="00636015" w:rsidRPr="00915ABB">
                <w:rPr>
                  <w:rStyle w:val="Hyperlink"/>
                </w:rPr>
                <w:t>https://www.themenopausecharity.org/</w:t>
              </w:r>
            </w:hyperlink>
            <w:r w:rsidR="00636015">
              <w:t xml:space="preserve"> </w:t>
            </w:r>
          </w:p>
        </w:tc>
        <w:tc>
          <w:tcPr>
            <w:tcW w:w="3492" w:type="dxa"/>
          </w:tcPr>
          <w:p w14:paraId="0E09FDE9" w14:textId="77777777" w:rsidR="00636015" w:rsidRPr="00A239D6" w:rsidRDefault="00636015" w:rsidP="008458D8">
            <w:r>
              <w:t xml:space="preserve">Founded by menopause specialist Dr Louise Newson </w:t>
            </w:r>
            <w:r w:rsidRPr="004A425D">
              <w:t>to help people understand the mental and physical changes that occur during perimenopause and menopause and provide them with the tools and treatments needed to manage those.</w:t>
            </w:r>
          </w:p>
        </w:tc>
      </w:tr>
      <w:tr w:rsidR="00986B98" w:rsidRPr="00827E5E" w14:paraId="17257193" w14:textId="12E437B7" w:rsidTr="00B75116">
        <w:tc>
          <w:tcPr>
            <w:tcW w:w="1555" w:type="dxa"/>
          </w:tcPr>
          <w:p w14:paraId="2B150AC6" w14:textId="5895D3A2" w:rsidR="00986B98" w:rsidRDefault="00986B98" w:rsidP="00CF4E88">
            <w:r>
              <w:t>Menopause Mandate</w:t>
            </w:r>
          </w:p>
        </w:tc>
        <w:tc>
          <w:tcPr>
            <w:tcW w:w="3969" w:type="dxa"/>
          </w:tcPr>
          <w:p w14:paraId="614B0C58" w14:textId="13D0E115" w:rsidR="00986B98" w:rsidRDefault="00000000" w:rsidP="00CF4E88">
            <w:hyperlink r:id="rId17" w:history="1">
              <w:r w:rsidR="00986B98" w:rsidRPr="009272AE">
                <w:rPr>
                  <w:rStyle w:val="Hyperlink"/>
                  <w:lang w:val="it-IT"/>
                </w:rPr>
                <w:t>https://www.menopausemandate.com/</w:t>
              </w:r>
            </w:hyperlink>
          </w:p>
        </w:tc>
        <w:tc>
          <w:tcPr>
            <w:tcW w:w="3492" w:type="dxa"/>
          </w:tcPr>
          <w:p w14:paraId="583A1064" w14:textId="6BA2B5AA" w:rsidR="00986B98" w:rsidRPr="00827E5E" w:rsidRDefault="007F4145" w:rsidP="00A10F10">
            <w:r w:rsidRPr="00827E5E">
              <w:t xml:space="preserve">Mariella </w:t>
            </w:r>
            <w:proofErr w:type="spellStart"/>
            <w:r w:rsidRPr="00827E5E">
              <w:t>Frostrup</w:t>
            </w:r>
            <w:proofErr w:type="spellEnd"/>
            <w:r w:rsidRPr="00827E5E">
              <w:t xml:space="preserve"> and Alice Smellie</w:t>
            </w:r>
            <w:r w:rsidR="00827E5E" w:rsidRPr="00827E5E">
              <w:t xml:space="preserve"> – </w:t>
            </w:r>
            <w:r w:rsidR="00335937">
              <w:t>Campaigning for</w:t>
            </w:r>
            <w:r w:rsidR="00827E5E">
              <w:t xml:space="preserve"> education</w:t>
            </w:r>
            <w:r w:rsidR="00335937">
              <w:t xml:space="preserve"> for all </w:t>
            </w:r>
            <w:r w:rsidR="00D1209C">
              <w:t>around menopause and HRT.</w:t>
            </w:r>
          </w:p>
        </w:tc>
      </w:tr>
      <w:tr w:rsidR="00986B98" w14:paraId="322DF4AD" w14:textId="64E3C058" w:rsidTr="00B75116">
        <w:tc>
          <w:tcPr>
            <w:tcW w:w="1555" w:type="dxa"/>
          </w:tcPr>
          <w:p w14:paraId="7A7137B6" w14:textId="52D48790" w:rsidR="00986B98" w:rsidRDefault="00986B98" w:rsidP="00CF4E88">
            <w:r>
              <w:t>Let’s All Talk Menopause</w:t>
            </w:r>
          </w:p>
        </w:tc>
        <w:tc>
          <w:tcPr>
            <w:tcW w:w="3969" w:type="dxa"/>
          </w:tcPr>
          <w:p w14:paraId="6473310F" w14:textId="09E3012D" w:rsidR="00986B98" w:rsidRDefault="00000000" w:rsidP="00CF4E88">
            <w:hyperlink r:id="rId18" w:history="1">
              <w:r w:rsidR="00986B98" w:rsidRPr="00FF6710">
                <w:rPr>
                  <w:rStyle w:val="Hyperlink"/>
                </w:rPr>
                <w:t>https://www.letsalltalkmenopause.com/</w:t>
              </w:r>
            </w:hyperlink>
          </w:p>
        </w:tc>
        <w:tc>
          <w:tcPr>
            <w:tcW w:w="3492" w:type="dxa"/>
          </w:tcPr>
          <w:p w14:paraId="1056DF17" w14:textId="1BBB2E39" w:rsidR="00986B98" w:rsidRDefault="005E1AF3" w:rsidP="005E1AF3">
            <w:pPr>
              <w:spacing w:before="100" w:beforeAutospacing="1" w:after="100" w:afterAutospacing="1"/>
            </w:pPr>
            <w:r>
              <w:t xml:space="preserve">Hosts </w:t>
            </w:r>
            <w:r w:rsidR="00A16EBC">
              <w:t>live and on demand talks from menopause experts and clinicians.</w:t>
            </w:r>
          </w:p>
        </w:tc>
      </w:tr>
      <w:tr w:rsidR="00B75116" w14:paraId="34177FB2" w14:textId="77777777" w:rsidTr="00B75116">
        <w:tc>
          <w:tcPr>
            <w:tcW w:w="1555" w:type="dxa"/>
          </w:tcPr>
          <w:p w14:paraId="532B4EDA" w14:textId="77777777" w:rsidR="000125FE" w:rsidRDefault="000125FE" w:rsidP="003B26FE">
            <w:r>
              <w:t>Menopause Matters</w:t>
            </w:r>
          </w:p>
        </w:tc>
        <w:tc>
          <w:tcPr>
            <w:tcW w:w="3969" w:type="dxa"/>
          </w:tcPr>
          <w:p w14:paraId="3F7CE36D" w14:textId="77777777" w:rsidR="000125FE" w:rsidRDefault="00000000" w:rsidP="003B26FE">
            <w:hyperlink r:id="rId19" w:history="1">
              <w:r w:rsidR="000125FE" w:rsidRPr="00915ABB">
                <w:rPr>
                  <w:rStyle w:val="Hyperlink"/>
                </w:rPr>
                <w:t>https://www.menopausematters.co.uk/</w:t>
              </w:r>
            </w:hyperlink>
            <w:r w:rsidR="000125FE">
              <w:t xml:space="preserve"> </w:t>
            </w:r>
          </w:p>
        </w:tc>
        <w:tc>
          <w:tcPr>
            <w:tcW w:w="3492" w:type="dxa"/>
          </w:tcPr>
          <w:p w14:paraId="352DAB75" w14:textId="77777777" w:rsidR="000125FE" w:rsidRDefault="000125FE" w:rsidP="003B26FE">
            <w:r>
              <w:t>A</w:t>
            </w:r>
            <w:r w:rsidRPr="00C51BA7">
              <w:t xml:space="preserve">n independent website </w:t>
            </w:r>
            <w:r>
              <w:t xml:space="preserve">founded by Trustee of BMS Dr Heather Currie, which </w:t>
            </w:r>
            <w:r w:rsidRPr="00C51BA7">
              <w:t>provid</w:t>
            </w:r>
            <w:r>
              <w:t>es</w:t>
            </w:r>
            <w:r w:rsidRPr="00C51BA7">
              <w:t xml:space="preserve"> information about the menopause, menopausal </w:t>
            </w:r>
            <w:proofErr w:type="gramStart"/>
            <w:r w:rsidRPr="00C51BA7">
              <w:t>symptoms</w:t>
            </w:r>
            <w:proofErr w:type="gramEnd"/>
            <w:r w:rsidRPr="00C51BA7">
              <w:t xml:space="preserve"> and treatment options</w:t>
            </w:r>
            <w:r>
              <w:t>.</w:t>
            </w:r>
          </w:p>
        </w:tc>
      </w:tr>
      <w:tr w:rsidR="00CA7835" w14:paraId="3339C2CB" w14:textId="77777777" w:rsidTr="00B75116">
        <w:tc>
          <w:tcPr>
            <w:tcW w:w="1555" w:type="dxa"/>
          </w:tcPr>
          <w:p w14:paraId="66CAF545" w14:textId="32CDEAF0" w:rsidR="00CA7835" w:rsidRDefault="00CA7835" w:rsidP="00CC1035">
            <w:r>
              <w:t>Menopause and Me</w:t>
            </w:r>
          </w:p>
        </w:tc>
        <w:tc>
          <w:tcPr>
            <w:tcW w:w="3969" w:type="dxa"/>
          </w:tcPr>
          <w:p w14:paraId="133048B0" w14:textId="517C2EAE" w:rsidR="00CA7835" w:rsidRDefault="00000000" w:rsidP="00CA7835">
            <w:hyperlink r:id="rId20" w:history="1">
              <w:r w:rsidR="002B7948" w:rsidRPr="00122CDD">
                <w:rPr>
                  <w:rStyle w:val="Hyperlink"/>
                </w:rPr>
                <w:t>https://www.menopauseandme.co.uk/en-gb</w:t>
              </w:r>
            </w:hyperlink>
            <w:r w:rsidR="002B7948">
              <w:t xml:space="preserve"> </w:t>
            </w:r>
          </w:p>
        </w:tc>
        <w:tc>
          <w:tcPr>
            <w:tcW w:w="3492" w:type="dxa"/>
          </w:tcPr>
          <w:p w14:paraId="5918D8D8" w14:textId="406A82B4" w:rsidR="00CA7835" w:rsidRDefault="00937B96" w:rsidP="00CA7835">
            <w:r>
              <w:t>E</w:t>
            </w:r>
            <w:r w:rsidR="00CA7835">
              <w:t>asy to understand guidance</w:t>
            </w:r>
            <w:r w:rsidR="00EC7474">
              <w:t xml:space="preserve"> provided by </w:t>
            </w:r>
            <w:proofErr w:type="spellStart"/>
            <w:r w:rsidR="00EC7474">
              <w:t>Viatris</w:t>
            </w:r>
            <w:proofErr w:type="spellEnd"/>
            <w:r w:rsidR="00EC7474">
              <w:t>.</w:t>
            </w:r>
          </w:p>
          <w:p w14:paraId="3E613BA3" w14:textId="77777777" w:rsidR="00CA7835" w:rsidRDefault="00CA7835" w:rsidP="00CC1035"/>
        </w:tc>
      </w:tr>
      <w:tr w:rsidR="00EC7474" w14:paraId="2677C4A7" w14:textId="77777777" w:rsidTr="00B75116">
        <w:tc>
          <w:tcPr>
            <w:tcW w:w="1555" w:type="dxa"/>
          </w:tcPr>
          <w:p w14:paraId="5E9BFCA6" w14:textId="4C0A60D0" w:rsidR="00EC7474" w:rsidRDefault="00EC7474" w:rsidP="00CC1035">
            <w:r>
              <w:rPr>
                <w:rFonts w:ascii="Segoe UI" w:hAnsi="Segoe UI" w:cs="Segoe UI"/>
                <w:sz w:val="21"/>
                <w:szCs w:val="21"/>
                <w:shd w:val="clear" w:color="auto" w:fill="FFFFFF"/>
              </w:rPr>
              <w:t xml:space="preserve">Menopause Support </w:t>
            </w:r>
          </w:p>
        </w:tc>
        <w:tc>
          <w:tcPr>
            <w:tcW w:w="3969" w:type="dxa"/>
          </w:tcPr>
          <w:p w14:paraId="213856C8" w14:textId="52C9CD69" w:rsidR="00EC7474" w:rsidRDefault="00000000" w:rsidP="00CC1035">
            <w:hyperlink r:id="rId21" w:history="1">
              <w:r w:rsidR="00A46AE8" w:rsidRPr="00122CDD">
                <w:rPr>
                  <w:rStyle w:val="Hyperlink"/>
                </w:rPr>
                <w:t>https://menopausesupport.co.uk/</w:t>
              </w:r>
            </w:hyperlink>
            <w:r w:rsidR="00A46AE8">
              <w:t xml:space="preserve"> </w:t>
            </w:r>
          </w:p>
        </w:tc>
        <w:tc>
          <w:tcPr>
            <w:tcW w:w="3492" w:type="dxa"/>
          </w:tcPr>
          <w:p w14:paraId="0965EE68" w14:textId="5D650278" w:rsidR="00EC7474" w:rsidRDefault="00233760" w:rsidP="00CC1035">
            <w:proofErr w:type="gramStart"/>
            <w:r>
              <w:rPr>
                <w:rFonts w:ascii="Segoe UI" w:hAnsi="Segoe UI" w:cs="Segoe UI"/>
                <w:sz w:val="21"/>
                <w:szCs w:val="21"/>
                <w:shd w:val="clear" w:color="auto" w:fill="FFFFFF"/>
              </w:rPr>
              <w:t>More</w:t>
            </w:r>
            <w:r w:rsidR="00DB4A23">
              <w:rPr>
                <w:rFonts w:ascii="Segoe UI" w:hAnsi="Segoe UI" w:cs="Segoe UI"/>
                <w:sz w:val="21"/>
                <w:szCs w:val="21"/>
                <w:shd w:val="clear" w:color="auto" w:fill="FFFFFF"/>
              </w:rPr>
              <w:t xml:space="preserve"> easy</w:t>
            </w:r>
            <w:proofErr w:type="gramEnd"/>
            <w:r w:rsidR="00DB4A23">
              <w:rPr>
                <w:rFonts w:ascii="Segoe UI" w:hAnsi="Segoe UI" w:cs="Segoe UI"/>
                <w:sz w:val="21"/>
                <w:szCs w:val="21"/>
                <w:shd w:val="clear" w:color="auto" w:fill="FFFFFF"/>
              </w:rPr>
              <w:t xml:space="preserve"> to read guides</w:t>
            </w:r>
            <w:r>
              <w:rPr>
                <w:rFonts w:ascii="Segoe UI" w:hAnsi="Segoe UI" w:cs="Segoe UI"/>
                <w:sz w:val="21"/>
                <w:szCs w:val="21"/>
                <w:shd w:val="clear" w:color="auto" w:fill="FFFFFF"/>
              </w:rPr>
              <w:t xml:space="preserve">. Menopause Support is a </w:t>
            </w:r>
            <w:r w:rsidR="006E76C1" w:rsidRPr="006E76C1">
              <w:rPr>
                <w:rFonts w:ascii="Segoe UI" w:hAnsi="Segoe UI" w:cs="Segoe UI"/>
                <w:sz w:val="21"/>
                <w:szCs w:val="21"/>
                <w:shd w:val="clear" w:color="auto" w:fill="FFFFFF"/>
              </w:rPr>
              <w:t>not</w:t>
            </w:r>
            <w:r w:rsidR="006E76C1">
              <w:rPr>
                <w:rFonts w:ascii="Segoe UI" w:hAnsi="Segoe UI" w:cs="Segoe UI"/>
                <w:sz w:val="21"/>
                <w:szCs w:val="21"/>
                <w:shd w:val="clear" w:color="auto" w:fill="FFFFFF"/>
              </w:rPr>
              <w:t>-</w:t>
            </w:r>
            <w:r w:rsidR="006E76C1" w:rsidRPr="006E76C1">
              <w:rPr>
                <w:rFonts w:ascii="Segoe UI" w:hAnsi="Segoe UI" w:cs="Segoe UI"/>
                <w:sz w:val="21"/>
                <w:szCs w:val="21"/>
                <w:shd w:val="clear" w:color="auto" w:fill="FFFFFF"/>
              </w:rPr>
              <w:t>for</w:t>
            </w:r>
            <w:r w:rsidR="006E76C1">
              <w:rPr>
                <w:rFonts w:ascii="Segoe UI" w:hAnsi="Segoe UI" w:cs="Segoe UI"/>
                <w:sz w:val="21"/>
                <w:szCs w:val="21"/>
                <w:shd w:val="clear" w:color="auto" w:fill="FFFFFF"/>
              </w:rPr>
              <w:t>-</w:t>
            </w:r>
            <w:r w:rsidR="006E76C1" w:rsidRPr="006E76C1">
              <w:rPr>
                <w:rFonts w:ascii="Segoe UI" w:hAnsi="Segoe UI" w:cs="Segoe UI"/>
                <w:sz w:val="21"/>
                <w:szCs w:val="21"/>
                <w:shd w:val="clear" w:color="auto" w:fill="FFFFFF"/>
              </w:rPr>
              <w:t xml:space="preserve">profit community interest company and the home of the </w:t>
            </w:r>
            <w:r w:rsidR="006E76C1" w:rsidRPr="006E76C1">
              <w:rPr>
                <w:rFonts w:ascii="Segoe UI" w:hAnsi="Segoe UI" w:cs="Segoe UI"/>
                <w:sz w:val="21"/>
                <w:szCs w:val="21"/>
                <w:shd w:val="clear" w:color="auto" w:fill="FFFFFF"/>
              </w:rPr>
              <w:lastRenderedPageBreak/>
              <w:t>national #MakeMenopauseMatter campaign</w:t>
            </w:r>
            <w:r w:rsidR="00DB4A23">
              <w:rPr>
                <w:rFonts w:ascii="Segoe UI" w:hAnsi="Segoe UI" w:cs="Segoe UI"/>
                <w:sz w:val="21"/>
                <w:szCs w:val="21"/>
                <w:shd w:val="clear" w:color="auto" w:fill="FFFFFF"/>
              </w:rPr>
              <w:t xml:space="preserve">, </w:t>
            </w:r>
            <w:r w:rsidR="00DB4A23" w:rsidRPr="00DB4A23">
              <w:rPr>
                <w:rFonts w:ascii="Segoe UI" w:hAnsi="Segoe UI" w:cs="Segoe UI"/>
                <w:sz w:val="21"/>
                <w:szCs w:val="21"/>
                <w:shd w:val="clear" w:color="auto" w:fill="FFFFFF"/>
              </w:rPr>
              <w:t xml:space="preserve">both founded </w:t>
            </w:r>
            <w:proofErr w:type="gramStart"/>
            <w:r w:rsidR="00DB4A23" w:rsidRPr="00DB4A23">
              <w:rPr>
                <w:rFonts w:ascii="Segoe UI" w:hAnsi="Segoe UI" w:cs="Segoe UI"/>
                <w:sz w:val="21"/>
                <w:szCs w:val="21"/>
                <w:shd w:val="clear" w:color="auto" w:fill="FFFFFF"/>
              </w:rPr>
              <w:t>by  Diane</w:t>
            </w:r>
            <w:proofErr w:type="gramEnd"/>
            <w:r w:rsidR="00DB4A23" w:rsidRPr="00DB4A23">
              <w:rPr>
                <w:rFonts w:ascii="Segoe UI" w:hAnsi="Segoe UI" w:cs="Segoe UI"/>
                <w:sz w:val="21"/>
                <w:szCs w:val="21"/>
                <w:shd w:val="clear" w:color="auto" w:fill="FFFFFF"/>
              </w:rPr>
              <w:t xml:space="preserve"> </w:t>
            </w:r>
            <w:proofErr w:type="spellStart"/>
            <w:r w:rsidR="00DB4A23" w:rsidRPr="00DB4A23">
              <w:rPr>
                <w:rFonts w:ascii="Segoe UI" w:hAnsi="Segoe UI" w:cs="Segoe UI"/>
                <w:sz w:val="21"/>
                <w:szCs w:val="21"/>
                <w:shd w:val="clear" w:color="auto" w:fill="FFFFFF"/>
              </w:rPr>
              <w:t>Danzebrink</w:t>
            </w:r>
            <w:proofErr w:type="spellEnd"/>
            <w:r w:rsidR="00DB4A23">
              <w:rPr>
                <w:rFonts w:ascii="Segoe UI" w:hAnsi="Segoe UI" w:cs="Segoe UI"/>
                <w:sz w:val="21"/>
                <w:szCs w:val="21"/>
                <w:shd w:val="clear" w:color="auto" w:fill="FFFFFF"/>
              </w:rPr>
              <w:t>.</w:t>
            </w:r>
            <w:r w:rsidR="00DB4A23" w:rsidRPr="00DB4A23">
              <w:rPr>
                <w:rFonts w:ascii="Segoe UI" w:hAnsi="Segoe UI" w:cs="Segoe UI"/>
                <w:sz w:val="21"/>
                <w:szCs w:val="21"/>
                <w:shd w:val="clear" w:color="auto" w:fill="FFFFFF"/>
              </w:rPr>
              <w:t xml:space="preserve"> </w:t>
            </w:r>
          </w:p>
        </w:tc>
      </w:tr>
      <w:tr w:rsidR="00B75116" w14:paraId="24EE6EC0" w14:textId="77777777" w:rsidTr="00B75116">
        <w:tc>
          <w:tcPr>
            <w:tcW w:w="1555" w:type="dxa"/>
          </w:tcPr>
          <w:p w14:paraId="6AB99B13" w14:textId="77777777" w:rsidR="00636015" w:rsidRDefault="00636015" w:rsidP="00CC1035">
            <w:r>
              <w:t>My Menopause Centre</w:t>
            </w:r>
          </w:p>
        </w:tc>
        <w:tc>
          <w:tcPr>
            <w:tcW w:w="3969" w:type="dxa"/>
          </w:tcPr>
          <w:p w14:paraId="6D7F1273" w14:textId="77777777" w:rsidR="00636015" w:rsidRDefault="00000000" w:rsidP="00CC1035">
            <w:hyperlink r:id="rId22" w:history="1">
              <w:r w:rsidR="00636015" w:rsidRPr="00376B34">
                <w:rPr>
                  <w:rStyle w:val="Hyperlink"/>
                  <w:lang w:val="nl-NL"/>
                </w:rPr>
                <w:t>https://www.mymenopausecentre.com/</w:t>
              </w:r>
            </w:hyperlink>
          </w:p>
        </w:tc>
        <w:tc>
          <w:tcPr>
            <w:tcW w:w="3492" w:type="dxa"/>
          </w:tcPr>
          <w:p w14:paraId="3EF3AADB" w14:textId="77777777" w:rsidR="00636015" w:rsidRDefault="00636015" w:rsidP="00CC1035">
            <w:r>
              <w:t>Online menopause clinic with free access to a wealth of information and resources.</w:t>
            </w:r>
          </w:p>
        </w:tc>
      </w:tr>
      <w:tr w:rsidR="00E31856" w14:paraId="50517A78" w14:textId="77777777" w:rsidTr="00B75116">
        <w:tc>
          <w:tcPr>
            <w:tcW w:w="1555" w:type="dxa"/>
          </w:tcPr>
          <w:p w14:paraId="578BA22E" w14:textId="34EB0BC2" w:rsidR="00E31856" w:rsidRDefault="00E31856" w:rsidP="009C49DB">
            <w:r>
              <w:t>Manage My Menopause</w:t>
            </w:r>
          </w:p>
        </w:tc>
        <w:tc>
          <w:tcPr>
            <w:tcW w:w="3969" w:type="dxa"/>
          </w:tcPr>
          <w:p w14:paraId="22D9AFEE" w14:textId="7931B1B6" w:rsidR="00E31856" w:rsidRDefault="00000000" w:rsidP="009C49DB">
            <w:hyperlink r:id="rId23" w:history="1">
              <w:r w:rsidR="008F5BD8" w:rsidRPr="00915ABB">
                <w:rPr>
                  <w:rStyle w:val="Hyperlink"/>
                </w:rPr>
                <w:t>https://www.managemymenopause.co.uk/</w:t>
              </w:r>
            </w:hyperlink>
            <w:r w:rsidR="008F5BD8">
              <w:t xml:space="preserve"> </w:t>
            </w:r>
          </w:p>
        </w:tc>
        <w:tc>
          <w:tcPr>
            <w:tcW w:w="3492" w:type="dxa"/>
          </w:tcPr>
          <w:p w14:paraId="143F028C" w14:textId="1D8A4A36" w:rsidR="00E31856" w:rsidRDefault="003E5300" w:rsidP="009C49DB">
            <w:r>
              <w:t xml:space="preserve">Online questionnaire and handbook </w:t>
            </w:r>
            <w:r w:rsidRPr="003E5300">
              <w:t>to help with your decision making around menopause treatments.</w:t>
            </w:r>
          </w:p>
        </w:tc>
      </w:tr>
      <w:tr w:rsidR="00B75116" w14:paraId="5D8098C3" w14:textId="77777777" w:rsidTr="00B75116">
        <w:tc>
          <w:tcPr>
            <w:tcW w:w="1555" w:type="dxa"/>
          </w:tcPr>
          <w:p w14:paraId="1B8EFDBA" w14:textId="77777777" w:rsidR="00636015" w:rsidRDefault="00636015" w:rsidP="009C49DB">
            <w:r>
              <w:t>Hot Flush Club</w:t>
            </w:r>
          </w:p>
        </w:tc>
        <w:tc>
          <w:tcPr>
            <w:tcW w:w="3969" w:type="dxa"/>
          </w:tcPr>
          <w:p w14:paraId="57A87D18" w14:textId="77777777" w:rsidR="00636015" w:rsidRDefault="00000000" w:rsidP="009C49DB">
            <w:hyperlink r:id="rId24" w:history="1">
              <w:r w:rsidR="00636015" w:rsidRPr="00FF6710">
                <w:rPr>
                  <w:rStyle w:val="Hyperlink"/>
                </w:rPr>
                <w:t>https://hotflushclub.com/</w:t>
              </w:r>
            </w:hyperlink>
          </w:p>
        </w:tc>
        <w:tc>
          <w:tcPr>
            <w:tcW w:w="3492" w:type="dxa"/>
          </w:tcPr>
          <w:p w14:paraId="75D3E838" w14:textId="77777777" w:rsidR="00636015" w:rsidRDefault="00636015" w:rsidP="009C49DB">
            <w:r>
              <w:t>A</w:t>
            </w:r>
            <w:r w:rsidRPr="006D11FE">
              <w:t xml:space="preserve"> lifestyle forum for women on the journey through menopause</w:t>
            </w:r>
            <w:r>
              <w:t xml:space="preserve">, including </w:t>
            </w:r>
            <w:r w:rsidRPr="006D11FE">
              <w:t>women sharing stories and experiences</w:t>
            </w:r>
            <w:r>
              <w:t>.</w:t>
            </w:r>
          </w:p>
        </w:tc>
      </w:tr>
      <w:tr w:rsidR="00986B98" w14:paraId="257701B6" w14:textId="27CEDE4E" w:rsidTr="00B75116">
        <w:tc>
          <w:tcPr>
            <w:tcW w:w="1555" w:type="dxa"/>
          </w:tcPr>
          <w:p w14:paraId="2BD6CAA1" w14:textId="1E08A98A" w:rsidR="00986B98" w:rsidRDefault="00986B98" w:rsidP="00CF4E88">
            <w:proofErr w:type="spellStart"/>
            <w:r>
              <w:t>Henpicked</w:t>
            </w:r>
            <w:proofErr w:type="spellEnd"/>
            <w:r w:rsidR="006D6C5A">
              <w:t xml:space="preserve"> Menopause Hub</w:t>
            </w:r>
          </w:p>
        </w:tc>
        <w:tc>
          <w:tcPr>
            <w:tcW w:w="3969" w:type="dxa"/>
          </w:tcPr>
          <w:p w14:paraId="6A2841F3" w14:textId="4EF88EED" w:rsidR="006D6C5A" w:rsidRDefault="00000000" w:rsidP="00CF4E88">
            <w:hyperlink r:id="rId25" w:history="1">
              <w:r w:rsidR="006D6C5A" w:rsidRPr="00915ABB">
                <w:rPr>
                  <w:rStyle w:val="Hyperlink"/>
                </w:rPr>
                <w:t>https://henpicked.net/menopause-hub/</w:t>
              </w:r>
            </w:hyperlink>
            <w:r w:rsidR="006D6C5A">
              <w:t xml:space="preserve"> </w:t>
            </w:r>
          </w:p>
        </w:tc>
        <w:tc>
          <w:tcPr>
            <w:tcW w:w="3492" w:type="dxa"/>
          </w:tcPr>
          <w:p w14:paraId="4633265C" w14:textId="37131721" w:rsidR="00986B98" w:rsidRDefault="001668F9" w:rsidP="00A10F10">
            <w:r>
              <w:t>A website f</w:t>
            </w:r>
            <w:r w:rsidR="009D4ABF" w:rsidRPr="009D4ABF">
              <w:t xml:space="preserve">or women </w:t>
            </w:r>
            <w:r w:rsidR="000A5588">
              <w:t>“</w:t>
            </w:r>
            <w:r w:rsidR="009D4ABF" w:rsidRPr="009D4ABF">
              <w:t>who weren’t born yesterday</w:t>
            </w:r>
            <w:r w:rsidR="000A5588">
              <w:t>” -</w:t>
            </w:r>
            <w:r w:rsidR="009D4ABF" w:rsidRPr="009D4ABF">
              <w:t xml:space="preserve"> a place </w:t>
            </w:r>
            <w:r w:rsidR="000A5588">
              <w:t xml:space="preserve">for </w:t>
            </w:r>
            <w:r w:rsidR="009D4ABF" w:rsidRPr="009D4ABF">
              <w:t>discussion</w:t>
            </w:r>
            <w:r w:rsidR="006D6C5A">
              <w:t xml:space="preserve"> and </w:t>
            </w:r>
            <w:r w:rsidR="009D4ABF" w:rsidRPr="009D4ABF">
              <w:t>bringing about positive change.</w:t>
            </w:r>
          </w:p>
        </w:tc>
      </w:tr>
    </w:tbl>
    <w:p w14:paraId="4E03550B" w14:textId="538B23D5" w:rsidR="00095E39" w:rsidRDefault="00095E39">
      <w:r>
        <w:br w:type="page"/>
      </w:r>
    </w:p>
    <w:p w14:paraId="1092CDE6" w14:textId="08375A38" w:rsidR="00095E39" w:rsidRPr="0094612C" w:rsidRDefault="00042C08" w:rsidP="00095E39">
      <w:pPr>
        <w:pStyle w:val="Heading1"/>
        <w:rPr>
          <w:sz w:val="24"/>
          <w:szCs w:val="24"/>
        </w:rPr>
      </w:pPr>
      <w:bookmarkStart w:id="1" w:name="_Toc126069916"/>
      <w:r>
        <w:lastRenderedPageBreak/>
        <w:t>Treatment</w:t>
      </w:r>
      <w:r w:rsidR="00AA39BC">
        <w:t>s</w:t>
      </w:r>
      <w:r>
        <w:t xml:space="preserve"> </w:t>
      </w:r>
      <w:r w:rsidR="00805896">
        <w:t xml:space="preserve">and </w:t>
      </w:r>
      <w:r w:rsidR="00AA39BC">
        <w:t>symptom management</w:t>
      </w:r>
      <w:bookmarkEnd w:id="1"/>
    </w:p>
    <w:p w14:paraId="6AF1999D" w14:textId="6604BBC8" w:rsidR="00095E39" w:rsidRDefault="00095E39" w:rsidP="00095E39"/>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5"/>
        <w:gridCol w:w="3969"/>
        <w:gridCol w:w="3492"/>
      </w:tblGrid>
      <w:tr w:rsidR="008514F3" w14:paraId="0814A456" w14:textId="77777777" w:rsidTr="00B42DA7">
        <w:tc>
          <w:tcPr>
            <w:tcW w:w="1555" w:type="dxa"/>
          </w:tcPr>
          <w:p w14:paraId="5FB9AD73" w14:textId="77777777" w:rsidR="008514F3" w:rsidRDefault="008514F3" w:rsidP="00B42DA7">
            <w:r w:rsidRPr="009272AE">
              <w:rPr>
                <w:lang w:val="nl-NL"/>
              </w:rPr>
              <w:t>NHS</w:t>
            </w:r>
          </w:p>
        </w:tc>
        <w:tc>
          <w:tcPr>
            <w:tcW w:w="3969" w:type="dxa"/>
          </w:tcPr>
          <w:p w14:paraId="713FF49C" w14:textId="77777777" w:rsidR="008514F3" w:rsidRDefault="00000000" w:rsidP="00B42DA7">
            <w:hyperlink r:id="rId26" w:history="1">
              <w:r w:rsidR="008514F3" w:rsidRPr="00C46B45">
                <w:rPr>
                  <w:rStyle w:val="Hyperlink"/>
                </w:rPr>
                <w:t>www.nhs.uk/conditions/menopause/</w:t>
              </w:r>
            </w:hyperlink>
          </w:p>
        </w:tc>
        <w:tc>
          <w:tcPr>
            <w:tcW w:w="3492" w:type="dxa"/>
          </w:tcPr>
          <w:p w14:paraId="3D97EABA" w14:textId="77777777" w:rsidR="008514F3" w:rsidRDefault="008514F3" w:rsidP="00B42DA7">
            <w:r>
              <w:t>NHS advice around managing symptoms.</w:t>
            </w:r>
          </w:p>
        </w:tc>
      </w:tr>
      <w:tr w:rsidR="00925185" w14:paraId="2A3B47D3" w14:textId="77777777" w:rsidTr="00B42DA7">
        <w:tc>
          <w:tcPr>
            <w:tcW w:w="1555" w:type="dxa"/>
          </w:tcPr>
          <w:p w14:paraId="1781903A" w14:textId="1D96B2F9" w:rsidR="00925185" w:rsidRPr="00925185" w:rsidRDefault="00925185" w:rsidP="00B42DA7">
            <w:r>
              <w:rPr>
                <w:rFonts w:ascii="Segoe UI" w:hAnsi="Segoe UI" w:cs="Segoe UI"/>
                <w:sz w:val="21"/>
                <w:szCs w:val="21"/>
                <w:shd w:val="clear" w:color="auto" w:fill="FFFFFF"/>
              </w:rPr>
              <w:t>Greater Good Magazine</w:t>
            </w:r>
            <w:r>
              <w:rPr>
                <w:rFonts w:ascii="Segoe UI" w:hAnsi="Segoe UI" w:cs="Segoe UI"/>
                <w:sz w:val="21"/>
                <w:szCs w:val="21"/>
              </w:rPr>
              <w:br/>
            </w:r>
            <w:r>
              <w:rPr>
                <w:rFonts w:ascii="Segoe UI" w:hAnsi="Segoe UI" w:cs="Segoe UI"/>
                <w:sz w:val="21"/>
                <w:szCs w:val="21"/>
              </w:rPr>
              <w:br/>
            </w:r>
          </w:p>
        </w:tc>
        <w:tc>
          <w:tcPr>
            <w:tcW w:w="3969" w:type="dxa"/>
          </w:tcPr>
          <w:p w14:paraId="6086C866" w14:textId="395CCA8E" w:rsidR="00925185" w:rsidRDefault="00000000" w:rsidP="00B42DA7">
            <w:hyperlink r:id="rId27" w:history="1">
              <w:r w:rsidR="009D1BEC">
                <w:rPr>
                  <w:rStyle w:val="Hyperlink"/>
                  <w:rFonts w:ascii="Segoe UI" w:hAnsi="Segoe UI" w:cs="Segoe UI"/>
                  <w:sz w:val="21"/>
                  <w:szCs w:val="21"/>
                  <w:shd w:val="clear" w:color="auto" w:fill="FFFFFF"/>
                </w:rPr>
                <w:t>https://lnkd.in/dAjBVbfY</w:t>
              </w:r>
            </w:hyperlink>
          </w:p>
        </w:tc>
        <w:tc>
          <w:tcPr>
            <w:tcW w:w="3492" w:type="dxa"/>
          </w:tcPr>
          <w:p w14:paraId="58BC06B9" w14:textId="77777777" w:rsidR="009D1BEC" w:rsidRDefault="00925185" w:rsidP="00B42DA7">
            <w:pPr>
              <w:rPr>
                <w:rFonts w:ascii="Segoe UI" w:hAnsi="Segoe UI" w:cs="Segoe UI"/>
                <w:sz w:val="21"/>
                <w:szCs w:val="21"/>
                <w:shd w:val="clear" w:color="auto" w:fill="FFFFFF"/>
              </w:rPr>
            </w:pPr>
            <w:r>
              <w:rPr>
                <w:rFonts w:ascii="Segoe UI" w:hAnsi="Segoe UI" w:cs="Segoe UI"/>
                <w:sz w:val="21"/>
                <w:szCs w:val="21"/>
                <w:shd w:val="clear" w:color="auto" w:fill="FFFFFF"/>
              </w:rPr>
              <w:t>How men can support their partners through menopause</w:t>
            </w:r>
            <w:r w:rsidR="009D1BEC">
              <w:rPr>
                <w:rFonts w:ascii="Segoe UI" w:hAnsi="Segoe UI" w:cs="Segoe UI"/>
                <w:sz w:val="21"/>
                <w:szCs w:val="21"/>
                <w:shd w:val="clear" w:color="auto" w:fill="FFFFFF"/>
              </w:rPr>
              <w:t>.</w:t>
            </w:r>
          </w:p>
          <w:p w14:paraId="2DC2EE43" w14:textId="3413C714" w:rsidR="00925185" w:rsidRDefault="00D8316C" w:rsidP="00B42DA7">
            <w:r w:rsidRPr="00D8316C">
              <w:rPr>
                <w:rFonts w:ascii="Segoe UI" w:hAnsi="Segoe UI" w:cs="Segoe UI"/>
                <w:sz w:val="21"/>
                <w:szCs w:val="21"/>
                <w:shd w:val="clear" w:color="auto" w:fill="FFFFFF"/>
              </w:rPr>
              <w:t xml:space="preserve">Greater Good magazine is published by the Greater Good Science </w:t>
            </w:r>
            <w:proofErr w:type="spellStart"/>
            <w:r w:rsidRPr="00D8316C">
              <w:rPr>
                <w:rFonts w:ascii="Segoe UI" w:hAnsi="Segoe UI" w:cs="Segoe UI"/>
                <w:sz w:val="21"/>
                <w:szCs w:val="21"/>
                <w:shd w:val="clear" w:color="auto" w:fill="FFFFFF"/>
              </w:rPr>
              <w:t>Center</w:t>
            </w:r>
            <w:proofErr w:type="spellEnd"/>
            <w:r w:rsidRPr="00D8316C">
              <w:rPr>
                <w:rFonts w:ascii="Segoe UI" w:hAnsi="Segoe UI" w:cs="Segoe UI"/>
                <w:sz w:val="21"/>
                <w:szCs w:val="21"/>
                <w:shd w:val="clear" w:color="auto" w:fill="FFFFFF"/>
              </w:rPr>
              <w:t xml:space="preserve"> (GGSC) at the University of California, Berkeley</w:t>
            </w:r>
            <w:r>
              <w:rPr>
                <w:rFonts w:ascii="Segoe UI" w:hAnsi="Segoe UI" w:cs="Segoe UI"/>
                <w:sz w:val="21"/>
                <w:szCs w:val="21"/>
                <w:shd w:val="clear" w:color="auto" w:fill="FFFFFF"/>
              </w:rPr>
              <w:t xml:space="preserve"> and provides i</w:t>
            </w:r>
            <w:r w:rsidR="006777FE">
              <w:rPr>
                <w:rFonts w:ascii="Segoe UI" w:hAnsi="Segoe UI" w:cs="Segoe UI"/>
                <w:sz w:val="21"/>
                <w:szCs w:val="21"/>
                <w:shd w:val="clear" w:color="auto" w:fill="FFFFFF"/>
              </w:rPr>
              <w:t>nteresting</w:t>
            </w:r>
            <w:r w:rsidR="00E62B6A">
              <w:rPr>
                <w:rFonts w:ascii="Segoe UI" w:hAnsi="Segoe UI" w:cs="Segoe UI"/>
                <w:sz w:val="21"/>
                <w:szCs w:val="21"/>
                <w:shd w:val="clear" w:color="auto" w:fill="FFFFFF"/>
              </w:rPr>
              <w:t xml:space="preserve"> resources </w:t>
            </w:r>
            <w:r w:rsidR="006777FE">
              <w:rPr>
                <w:rFonts w:ascii="Segoe UI" w:hAnsi="Segoe UI" w:cs="Segoe UI"/>
                <w:sz w:val="21"/>
                <w:szCs w:val="21"/>
                <w:shd w:val="clear" w:color="auto" w:fill="FFFFFF"/>
              </w:rPr>
              <w:t>and newsletter</w:t>
            </w:r>
            <w:r w:rsidR="005F2CA7">
              <w:rPr>
                <w:rFonts w:ascii="Segoe UI" w:hAnsi="Segoe UI" w:cs="Segoe UI"/>
                <w:sz w:val="21"/>
                <w:szCs w:val="21"/>
                <w:shd w:val="clear" w:color="auto" w:fill="FFFFFF"/>
              </w:rPr>
              <w:t>s</w:t>
            </w:r>
            <w:r w:rsidR="006777FE">
              <w:rPr>
                <w:rFonts w:ascii="Segoe UI" w:hAnsi="Segoe UI" w:cs="Segoe UI"/>
                <w:sz w:val="21"/>
                <w:szCs w:val="21"/>
                <w:shd w:val="clear" w:color="auto" w:fill="FFFFFF"/>
              </w:rPr>
              <w:t xml:space="preserve"> </w:t>
            </w:r>
            <w:r w:rsidR="00E62B6A">
              <w:rPr>
                <w:rFonts w:ascii="Segoe UI" w:hAnsi="Segoe UI" w:cs="Segoe UI"/>
                <w:sz w:val="21"/>
                <w:szCs w:val="21"/>
                <w:shd w:val="clear" w:color="auto" w:fill="FFFFFF"/>
              </w:rPr>
              <w:t>on a range of issues</w:t>
            </w:r>
            <w:r w:rsidR="009D1BEC">
              <w:rPr>
                <w:rFonts w:ascii="Segoe UI" w:hAnsi="Segoe UI" w:cs="Segoe UI"/>
                <w:sz w:val="21"/>
                <w:szCs w:val="21"/>
                <w:shd w:val="clear" w:color="auto" w:fill="FFFFFF"/>
              </w:rPr>
              <w:t>.</w:t>
            </w:r>
          </w:p>
        </w:tc>
      </w:tr>
    </w:tbl>
    <w:p w14:paraId="722710BA" w14:textId="77777777" w:rsidR="008514F3" w:rsidRDefault="008514F3" w:rsidP="00095E39"/>
    <w:p w14:paraId="72450DCC" w14:textId="7F4BCEA4" w:rsidR="00401126" w:rsidRDefault="00401126" w:rsidP="00DC3C64">
      <w:pPr>
        <w:pStyle w:val="Heading3"/>
      </w:pPr>
      <w:bookmarkStart w:id="2" w:name="_Toc126069917"/>
      <w:r>
        <w:t>HRT</w:t>
      </w:r>
      <w:bookmarkEnd w:id="2"/>
    </w:p>
    <w:p w14:paraId="5E2F3030" w14:textId="5E535B40" w:rsidR="00401126" w:rsidRDefault="00401126" w:rsidP="00401126">
      <w:r>
        <w:t>Text</w:t>
      </w:r>
      <w:r w:rsidR="00F118EB">
        <w:t xml:space="preserve"> to follow!</w:t>
      </w:r>
    </w:p>
    <w:p w14:paraId="519F0A8E" w14:textId="46907CCB" w:rsidR="00095E39" w:rsidRDefault="00401126" w:rsidP="00DC3C64">
      <w:pPr>
        <w:pStyle w:val="Heading3"/>
      </w:pPr>
      <w:bookmarkStart w:id="3" w:name="_Toc126069918"/>
      <w:r>
        <w:t>Lifestyle</w:t>
      </w:r>
      <w:bookmarkEnd w:id="3"/>
    </w:p>
    <w:p w14:paraId="38EF148C" w14:textId="77777777" w:rsidR="00F118EB" w:rsidRDefault="00F118EB" w:rsidP="00F118EB">
      <w:bookmarkStart w:id="4" w:name="_Toc126069919"/>
      <w:r>
        <w:t>Text to follow!</w:t>
      </w:r>
    </w:p>
    <w:p w14:paraId="7D370370" w14:textId="63FBBDB8" w:rsidR="00095E39" w:rsidRDefault="00401126" w:rsidP="00095E39">
      <w:pPr>
        <w:pStyle w:val="Heading3"/>
      </w:pPr>
      <w:r>
        <w:t>Diet</w:t>
      </w:r>
      <w:bookmarkEnd w:id="4"/>
    </w:p>
    <w:p w14:paraId="6EFD42F7" w14:textId="77777777" w:rsidR="00F118EB" w:rsidRDefault="00F118EB" w:rsidP="00F118EB">
      <w:bookmarkStart w:id="5" w:name="_Toc126069920"/>
      <w:r>
        <w:t>Text to follow!</w:t>
      </w:r>
    </w:p>
    <w:p w14:paraId="15306C46" w14:textId="7F7CDE66" w:rsidR="00401126" w:rsidRDefault="00401126" w:rsidP="00401126">
      <w:pPr>
        <w:pStyle w:val="Heading3"/>
      </w:pPr>
      <w:r>
        <w:t>Exercise</w:t>
      </w:r>
      <w:bookmarkEnd w:id="5"/>
    </w:p>
    <w:p w14:paraId="2E5C0D72" w14:textId="77777777" w:rsidR="00F118EB" w:rsidRDefault="00F118EB" w:rsidP="00F118EB">
      <w:bookmarkStart w:id="6" w:name="_Toc126069921"/>
      <w:r>
        <w:t>Text to follow!</w:t>
      </w:r>
    </w:p>
    <w:p w14:paraId="229CC9ED" w14:textId="21B2BC0A" w:rsidR="00401126" w:rsidRDefault="00770F0A" w:rsidP="00401126">
      <w:pPr>
        <w:pStyle w:val="Heading3"/>
      </w:pPr>
      <w:r>
        <w:t>Other remedies</w:t>
      </w:r>
      <w:bookmarkEnd w:id="6"/>
    </w:p>
    <w:p w14:paraId="2368DF78" w14:textId="77777777" w:rsidR="00F118EB" w:rsidRDefault="00F118EB" w:rsidP="00F118EB">
      <w:r>
        <w:t>Text to follow!</w:t>
      </w:r>
    </w:p>
    <w:p w14:paraId="3BE7EE2D" w14:textId="7965DD16" w:rsidR="00042C08" w:rsidRDefault="00042C08">
      <w:r>
        <w:br w:type="page"/>
      </w:r>
    </w:p>
    <w:p w14:paraId="430C9541" w14:textId="12EC53D6" w:rsidR="00042C08" w:rsidRPr="0094612C" w:rsidRDefault="005E3485" w:rsidP="00042C08">
      <w:pPr>
        <w:pStyle w:val="Heading1"/>
        <w:rPr>
          <w:sz w:val="24"/>
          <w:szCs w:val="24"/>
        </w:rPr>
      </w:pPr>
      <w:bookmarkStart w:id="7" w:name="_Toc126069922"/>
      <w:r>
        <w:lastRenderedPageBreak/>
        <w:t>Menopause in the workplace</w:t>
      </w:r>
      <w:bookmarkEnd w:id="7"/>
    </w:p>
    <w:p w14:paraId="6606B2AA" w14:textId="260C5F2B" w:rsidR="00042C08" w:rsidRDefault="00042C08" w:rsidP="00042C08">
      <w:pPr>
        <w:pStyle w:val="Heading2"/>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8"/>
        <w:gridCol w:w="3867"/>
        <w:gridCol w:w="3101"/>
      </w:tblGrid>
      <w:tr w:rsidR="00F82E7E" w14:paraId="5A80075F" w14:textId="77777777" w:rsidTr="004F0713">
        <w:tc>
          <w:tcPr>
            <w:tcW w:w="2048" w:type="dxa"/>
          </w:tcPr>
          <w:p w14:paraId="70A75E0E" w14:textId="4A20EC23" w:rsidR="00D76E74" w:rsidRDefault="00A366CE" w:rsidP="004F0713">
            <w:r>
              <w:t>Faculty of Occupational Medicine</w:t>
            </w:r>
            <w:r w:rsidR="00372D86">
              <w:t xml:space="preserve"> </w:t>
            </w:r>
          </w:p>
        </w:tc>
        <w:tc>
          <w:tcPr>
            <w:tcW w:w="3867" w:type="dxa"/>
          </w:tcPr>
          <w:p w14:paraId="5FD022BD" w14:textId="34D8EE97" w:rsidR="00D76E74" w:rsidRDefault="00000000" w:rsidP="004F0713">
            <w:hyperlink r:id="rId28" w:history="1">
              <w:r w:rsidR="00372D86" w:rsidRPr="00372D86">
                <w:rPr>
                  <w:rStyle w:val="Hyperlink"/>
                </w:rPr>
                <w:t>Guidance on menopause and the workplace</w:t>
              </w:r>
            </w:hyperlink>
          </w:p>
        </w:tc>
        <w:tc>
          <w:tcPr>
            <w:tcW w:w="3101" w:type="dxa"/>
          </w:tcPr>
          <w:p w14:paraId="104583F1" w14:textId="067FA274" w:rsidR="009D2B5F" w:rsidRDefault="009D2B5F" w:rsidP="009D2B5F">
            <w:r>
              <w:t xml:space="preserve">Practical guidance on supporting people at work for both people </w:t>
            </w:r>
            <w:proofErr w:type="gramStart"/>
            <w:r>
              <w:t>experiencing</w:t>
            </w:r>
            <w:proofErr w:type="gramEnd"/>
          </w:p>
          <w:p w14:paraId="4ED19CFA" w14:textId="55E35E3F" w:rsidR="00D76E74" w:rsidRDefault="009D2B5F" w:rsidP="009D2B5F">
            <w:r>
              <w:t>menopause and their employers.</w:t>
            </w:r>
          </w:p>
        </w:tc>
      </w:tr>
      <w:tr w:rsidR="00D76E74" w14:paraId="5B9A8CF5" w14:textId="77777777" w:rsidTr="004F0713">
        <w:tc>
          <w:tcPr>
            <w:tcW w:w="2048" w:type="dxa"/>
          </w:tcPr>
          <w:p w14:paraId="63E0D73F" w14:textId="7C2B5704" w:rsidR="00D76E74" w:rsidRDefault="00C53E64" w:rsidP="004F0713">
            <w:r>
              <w:t>Chartered Institute of Personnel and Development</w:t>
            </w:r>
          </w:p>
        </w:tc>
        <w:tc>
          <w:tcPr>
            <w:tcW w:w="3867" w:type="dxa"/>
          </w:tcPr>
          <w:p w14:paraId="43AE7F0D" w14:textId="3A315AE1" w:rsidR="00D76E74" w:rsidRDefault="00C53E64" w:rsidP="004F0713">
            <w:r>
              <w:t xml:space="preserve">Knowledge Hub: </w:t>
            </w:r>
            <w:hyperlink r:id="rId29" w:history="1">
              <w:r w:rsidRPr="0007216A">
                <w:rPr>
                  <w:rStyle w:val="Hyperlink"/>
                </w:rPr>
                <w:t>Let’s talk menopause</w:t>
              </w:r>
            </w:hyperlink>
          </w:p>
        </w:tc>
        <w:tc>
          <w:tcPr>
            <w:tcW w:w="3101" w:type="dxa"/>
          </w:tcPr>
          <w:p w14:paraId="54437E2B" w14:textId="50012262" w:rsidR="00AA5349" w:rsidRDefault="00AA5349" w:rsidP="00AA5349">
            <w:r>
              <w:t xml:space="preserve">Guidance and </w:t>
            </w:r>
            <w:r w:rsidR="00E940C5">
              <w:t xml:space="preserve">printable </w:t>
            </w:r>
            <w:r>
              <w:t>resources for HR and line managers.</w:t>
            </w:r>
          </w:p>
          <w:p w14:paraId="184CF688" w14:textId="1A409E38" w:rsidR="00D76E74" w:rsidRDefault="00D76E74" w:rsidP="00C53E64"/>
        </w:tc>
      </w:tr>
      <w:tr w:rsidR="00280680" w14:paraId="1AF277E7" w14:textId="77777777" w:rsidTr="004F48E9">
        <w:tc>
          <w:tcPr>
            <w:tcW w:w="2048" w:type="dxa"/>
          </w:tcPr>
          <w:p w14:paraId="77AC197B" w14:textId="77777777" w:rsidR="00280680" w:rsidRDefault="00280680" w:rsidP="004F48E9">
            <w:r>
              <w:t>ACAS</w:t>
            </w:r>
          </w:p>
        </w:tc>
        <w:tc>
          <w:tcPr>
            <w:tcW w:w="3867" w:type="dxa"/>
          </w:tcPr>
          <w:p w14:paraId="3102A5AB" w14:textId="77777777" w:rsidR="00280680" w:rsidRDefault="00000000" w:rsidP="004F48E9">
            <w:hyperlink r:id="rId30" w:history="1">
              <w:r w:rsidR="00280680" w:rsidRPr="002E7DAA">
                <w:rPr>
                  <w:rStyle w:val="Hyperlink"/>
                </w:rPr>
                <w:t>Menopause at work</w:t>
              </w:r>
            </w:hyperlink>
          </w:p>
          <w:p w14:paraId="77E79C27" w14:textId="77777777" w:rsidR="009541AD" w:rsidRDefault="009541AD" w:rsidP="004F48E9"/>
          <w:p w14:paraId="31E8C8EF" w14:textId="77777777" w:rsidR="00E10E6D" w:rsidRDefault="00000000" w:rsidP="004F48E9">
            <w:hyperlink r:id="rId31" w:history="1">
              <w:r w:rsidR="00E10E6D" w:rsidRPr="00746D15">
                <w:rPr>
                  <w:rStyle w:val="Hyperlink"/>
                </w:rPr>
                <w:t>Menopause and the law</w:t>
              </w:r>
            </w:hyperlink>
          </w:p>
          <w:p w14:paraId="205A6ACA" w14:textId="7E522F2D" w:rsidR="009541AD" w:rsidRDefault="009541AD" w:rsidP="004F48E9"/>
        </w:tc>
        <w:tc>
          <w:tcPr>
            <w:tcW w:w="3101" w:type="dxa"/>
          </w:tcPr>
          <w:p w14:paraId="47BF8F8A" w14:textId="77777777" w:rsidR="00280680" w:rsidRDefault="00280680" w:rsidP="004F48E9"/>
        </w:tc>
      </w:tr>
      <w:tr w:rsidR="00D02656" w14:paraId="23B1FA3E" w14:textId="77777777" w:rsidTr="00AB65D8">
        <w:tc>
          <w:tcPr>
            <w:tcW w:w="2048" w:type="dxa"/>
          </w:tcPr>
          <w:p w14:paraId="6DA4FC2E" w14:textId="3924DEC5" w:rsidR="00D02656" w:rsidRDefault="00D02656" w:rsidP="00AB65D8">
            <w:r>
              <w:t>Fawcett</w:t>
            </w:r>
            <w:r w:rsidR="00DC2297">
              <w:t xml:space="preserve"> Society</w:t>
            </w:r>
          </w:p>
        </w:tc>
        <w:tc>
          <w:tcPr>
            <w:tcW w:w="3867" w:type="dxa"/>
          </w:tcPr>
          <w:p w14:paraId="6D6B59E8" w14:textId="0C1600A4" w:rsidR="00D02656" w:rsidRDefault="00000000" w:rsidP="00AB65D8">
            <w:hyperlink r:id="rId32" w:history="1">
              <w:r w:rsidR="00BD50B2" w:rsidRPr="00BD50B2">
                <w:rPr>
                  <w:rStyle w:val="Hyperlink"/>
                </w:rPr>
                <w:t>Menopause and the workplace</w:t>
              </w:r>
            </w:hyperlink>
          </w:p>
        </w:tc>
        <w:tc>
          <w:tcPr>
            <w:tcW w:w="3101" w:type="dxa"/>
          </w:tcPr>
          <w:p w14:paraId="4A651A62" w14:textId="45B4E295" w:rsidR="00D02656" w:rsidRDefault="001D4066" w:rsidP="00AB65D8">
            <w:r>
              <w:t>2022 report from the c</w:t>
            </w:r>
            <w:r w:rsidR="00FE3D48">
              <w:t>harity campaigning for women’s rights at work.</w:t>
            </w:r>
          </w:p>
        </w:tc>
      </w:tr>
      <w:tr w:rsidR="00517BC3" w14:paraId="3CB93E70" w14:textId="77777777" w:rsidTr="00D76E74">
        <w:tc>
          <w:tcPr>
            <w:tcW w:w="2048" w:type="dxa"/>
          </w:tcPr>
          <w:p w14:paraId="08266E15" w14:textId="18A39CBB" w:rsidR="00517BC3" w:rsidRDefault="00517BC3" w:rsidP="004F0713">
            <w:r>
              <w:t>The Law Society</w:t>
            </w:r>
          </w:p>
        </w:tc>
        <w:tc>
          <w:tcPr>
            <w:tcW w:w="3867" w:type="dxa"/>
          </w:tcPr>
          <w:p w14:paraId="6E276B4B" w14:textId="77777777" w:rsidR="00517BC3" w:rsidRDefault="00000000" w:rsidP="004F0713">
            <w:hyperlink r:id="rId33" w:history="1">
              <w:r w:rsidR="00721DD2" w:rsidRPr="00721DD2">
                <w:rPr>
                  <w:rStyle w:val="Hyperlink"/>
                </w:rPr>
                <w:t>Experiencing menopause in the legal profession</w:t>
              </w:r>
            </w:hyperlink>
          </w:p>
          <w:p w14:paraId="4559D9D2" w14:textId="3A7D25FF" w:rsidR="00721DD2" w:rsidRDefault="00721DD2" w:rsidP="004F0713"/>
        </w:tc>
        <w:tc>
          <w:tcPr>
            <w:tcW w:w="3101" w:type="dxa"/>
          </w:tcPr>
          <w:p w14:paraId="23061DFD" w14:textId="77777777" w:rsidR="00517BC3" w:rsidRDefault="00517BC3" w:rsidP="004F0713"/>
        </w:tc>
      </w:tr>
      <w:tr w:rsidR="00D76E74" w14:paraId="0023F743" w14:textId="77777777" w:rsidTr="00D76E74">
        <w:tc>
          <w:tcPr>
            <w:tcW w:w="2048" w:type="dxa"/>
          </w:tcPr>
          <w:p w14:paraId="24FCC141" w14:textId="1DF177EE" w:rsidR="00D76E74" w:rsidRDefault="0024789C" w:rsidP="004F0713">
            <w:r>
              <w:t>Law Society of Scotland</w:t>
            </w:r>
          </w:p>
        </w:tc>
        <w:tc>
          <w:tcPr>
            <w:tcW w:w="3867" w:type="dxa"/>
          </w:tcPr>
          <w:p w14:paraId="0F8EA9F7" w14:textId="311792AC" w:rsidR="00D76E74" w:rsidRDefault="00000000" w:rsidP="004F0713">
            <w:hyperlink r:id="rId34" w:history="1">
              <w:r w:rsidR="0024789C" w:rsidRPr="0024789C">
                <w:rPr>
                  <w:rStyle w:val="Hyperlink"/>
                </w:rPr>
                <w:t>Menopause Support Resource</w:t>
              </w:r>
            </w:hyperlink>
            <w:r w:rsidR="00D76E74">
              <w:t xml:space="preserve"> </w:t>
            </w:r>
          </w:p>
        </w:tc>
        <w:tc>
          <w:tcPr>
            <w:tcW w:w="3101" w:type="dxa"/>
          </w:tcPr>
          <w:p w14:paraId="6F1B29EA" w14:textId="63A15607" w:rsidR="00D76E74" w:rsidRDefault="009C6A50" w:rsidP="004F0713">
            <w:r>
              <w:t>M</w:t>
            </w:r>
            <w:r w:rsidRPr="009C6A50">
              <w:t>enopause guidance to help individuals and firms access the support they need</w:t>
            </w:r>
            <w:r>
              <w:t>.</w:t>
            </w:r>
          </w:p>
        </w:tc>
      </w:tr>
      <w:tr w:rsidR="00D76E74" w14:paraId="09C00953" w14:textId="77777777" w:rsidTr="00D76E74">
        <w:tc>
          <w:tcPr>
            <w:tcW w:w="2048" w:type="dxa"/>
          </w:tcPr>
          <w:p w14:paraId="7ED1858D" w14:textId="1EE06C85" w:rsidR="00D76E74" w:rsidRDefault="00A630F2" w:rsidP="004F0713">
            <w:r>
              <w:t>Business in the Community (BITC)</w:t>
            </w:r>
          </w:p>
        </w:tc>
        <w:tc>
          <w:tcPr>
            <w:tcW w:w="3867" w:type="dxa"/>
          </w:tcPr>
          <w:p w14:paraId="46FD659D" w14:textId="2170BD8D" w:rsidR="00D76E74" w:rsidRDefault="00000000" w:rsidP="004F0713">
            <w:hyperlink r:id="rId35" w:history="1">
              <w:r w:rsidR="005F6D4D" w:rsidRPr="00A630F2">
                <w:rPr>
                  <w:rStyle w:val="Hyperlink"/>
                </w:rPr>
                <w:t>Menopause in the workplace</w:t>
              </w:r>
            </w:hyperlink>
          </w:p>
        </w:tc>
        <w:tc>
          <w:tcPr>
            <w:tcW w:w="3101" w:type="dxa"/>
          </w:tcPr>
          <w:p w14:paraId="246E9F9F" w14:textId="77777777" w:rsidR="0024789C" w:rsidRDefault="0024789C" w:rsidP="0024789C">
            <w:r>
              <w:t>A practical guide for HR, Wellbeing and</w:t>
            </w:r>
          </w:p>
          <w:p w14:paraId="023015C6" w14:textId="5D9C366C" w:rsidR="00D76E74" w:rsidRDefault="0024789C" w:rsidP="0024789C">
            <w:r>
              <w:t>Occupational Health practitioners.</w:t>
            </w:r>
          </w:p>
        </w:tc>
      </w:tr>
      <w:tr w:rsidR="00D02656" w14:paraId="3FDC2D93" w14:textId="77777777" w:rsidTr="00760218">
        <w:tc>
          <w:tcPr>
            <w:tcW w:w="2048" w:type="dxa"/>
          </w:tcPr>
          <w:p w14:paraId="4547137E" w14:textId="77777777" w:rsidR="00D02656" w:rsidRDefault="00D02656" w:rsidP="00760218">
            <w:r>
              <w:t>UK Government</w:t>
            </w:r>
          </w:p>
        </w:tc>
        <w:tc>
          <w:tcPr>
            <w:tcW w:w="3867" w:type="dxa"/>
          </w:tcPr>
          <w:p w14:paraId="52C3B006" w14:textId="77777777" w:rsidR="00D02656" w:rsidRDefault="00000000" w:rsidP="00760218">
            <w:hyperlink r:id="rId36" w:history="1">
              <w:r w:rsidR="00D02656" w:rsidRPr="00793D8D">
                <w:rPr>
                  <w:rStyle w:val="Hyperlink"/>
                </w:rPr>
                <w:t>Menopause transition: effects on women’s economic participation</w:t>
              </w:r>
            </w:hyperlink>
          </w:p>
        </w:tc>
        <w:tc>
          <w:tcPr>
            <w:tcW w:w="3101" w:type="dxa"/>
          </w:tcPr>
          <w:p w14:paraId="3844BB8F" w14:textId="77777777" w:rsidR="00D02656" w:rsidRDefault="00D02656" w:rsidP="00760218">
            <w:r>
              <w:t>Research into the extent to which the menopause transition is a problem for working women.</w:t>
            </w:r>
          </w:p>
        </w:tc>
      </w:tr>
      <w:tr w:rsidR="004A0352" w14:paraId="6DE29268" w14:textId="77777777" w:rsidTr="00413CCC">
        <w:tc>
          <w:tcPr>
            <w:tcW w:w="2048" w:type="dxa"/>
          </w:tcPr>
          <w:p w14:paraId="40E7F698" w14:textId="1CBB5DAA" w:rsidR="004A0352" w:rsidRPr="003C532D" w:rsidRDefault="004A0352" w:rsidP="00413CCC">
            <w:r>
              <w:rPr>
                <w:rFonts w:ascii="Segoe UI" w:hAnsi="Segoe UI" w:cs="Segoe UI"/>
                <w:sz w:val="21"/>
                <w:szCs w:val="21"/>
                <w:shd w:val="clear" w:color="auto" w:fill="FFFFFF"/>
              </w:rPr>
              <w:t xml:space="preserve">House of Commons Women and Equalities Committee </w:t>
            </w:r>
            <w:r>
              <w:rPr>
                <w:rFonts w:ascii="Segoe UI" w:hAnsi="Segoe UI" w:cs="Segoe UI"/>
                <w:sz w:val="21"/>
                <w:szCs w:val="21"/>
              </w:rPr>
              <w:br/>
            </w:r>
          </w:p>
        </w:tc>
        <w:tc>
          <w:tcPr>
            <w:tcW w:w="3867" w:type="dxa"/>
          </w:tcPr>
          <w:p w14:paraId="17FC6344" w14:textId="76E55743" w:rsidR="004A0352" w:rsidRDefault="00000000" w:rsidP="00413CCC">
            <w:pPr>
              <w:rPr>
                <w:rStyle w:val="Hyperlink"/>
                <w:rFonts w:ascii="Segoe UI" w:hAnsi="Segoe UI" w:cs="Segoe UI"/>
                <w:sz w:val="21"/>
                <w:szCs w:val="21"/>
                <w:shd w:val="clear" w:color="auto" w:fill="FFFFFF"/>
              </w:rPr>
            </w:pPr>
            <w:hyperlink r:id="rId37" w:history="1">
              <w:r w:rsidR="004A0352">
                <w:rPr>
                  <w:rStyle w:val="Hyperlink"/>
                  <w:rFonts w:ascii="Segoe UI" w:hAnsi="Segoe UI" w:cs="Segoe UI"/>
                  <w:sz w:val="21"/>
                  <w:szCs w:val="21"/>
                  <w:shd w:val="clear" w:color="auto" w:fill="FFFFFF"/>
                </w:rPr>
                <w:t>https://lnkd.in/d5yhpqXx</w:t>
              </w:r>
            </w:hyperlink>
          </w:p>
          <w:p w14:paraId="73BE466D" w14:textId="77777777" w:rsidR="00E46A0B" w:rsidRPr="00E46A0B" w:rsidRDefault="00E46A0B" w:rsidP="00413CCC">
            <w:pPr>
              <w:rPr>
                <w:rStyle w:val="Hyperlink"/>
                <w:rFonts w:ascii="Segoe UI" w:hAnsi="Segoe UI" w:cs="Segoe UI"/>
                <w:sz w:val="21"/>
                <w:szCs w:val="21"/>
                <w:shd w:val="clear" w:color="auto" w:fill="FFFFFF"/>
              </w:rPr>
            </w:pPr>
          </w:p>
          <w:p w14:paraId="62A2212B" w14:textId="77777777" w:rsidR="004A0352" w:rsidRDefault="004A0352" w:rsidP="00413CCC">
            <w:pPr>
              <w:rPr>
                <w:rStyle w:val="Hyperlink"/>
              </w:rPr>
            </w:pPr>
          </w:p>
          <w:p w14:paraId="5A1C4478" w14:textId="77777777" w:rsidR="004A0352" w:rsidRDefault="00000000" w:rsidP="00413CCC">
            <w:pPr>
              <w:rPr>
                <w:rStyle w:val="Hyperlink"/>
                <w:rFonts w:ascii="Segoe UI" w:hAnsi="Segoe UI" w:cs="Segoe UI"/>
                <w:sz w:val="21"/>
                <w:szCs w:val="21"/>
                <w:shd w:val="clear" w:color="auto" w:fill="FFFFFF"/>
              </w:rPr>
            </w:pPr>
            <w:hyperlink r:id="rId38" w:history="1">
              <w:r w:rsidR="004A0352">
                <w:rPr>
                  <w:rStyle w:val="Hyperlink"/>
                  <w:rFonts w:ascii="Segoe UI" w:hAnsi="Segoe UI" w:cs="Segoe UI"/>
                  <w:sz w:val="21"/>
                  <w:szCs w:val="21"/>
                  <w:shd w:val="clear" w:color="auto" w:fill="FFFFFF"/>
                </w:rPr>
                <w:t>https://lnkd.in/dqJAxPSV</w:t>
              </w:r>
            </w:hyperlink>
          </w:p>
          <w:p w14:paraId="1DEBF026" w14:textId="7F5424FF" w:rsidR="00042A14" w:rsidRDefault="00042A14" w:rsidP="00413CCC"/>
        </w:tc>
        <w:tc>
          <w:tcPr>
            <w:tcW w:w="3101" w:type="dxa"/>
          </w:tcPr>
          <w:p w14:paraId="5057A64E" w14:textId="77777777" w:rsidR="004A0352" w:rsidRDefault="00E46A0B" w:rsidP="00413CCC">
            <w:pPr>
              <w:rPr>
                <w:rFonts w:ascii="Segoe UI" w:hAnsi="Segoe UI" w:cs="Segoe UI"/>
                <w:sz w:val="21"/>
                <w:szCs w:val="21"/>
                <w:shd w:val="clear" w:color="auto" w:fill="FFFFFF"/>
              </w:rPr>
            </w:pPr>
            <w:r>
              <w:rPr>
                <w:rFonts w:ascii="Segoe UI" w:hAnsi="Segoe UI" w:cs="Segoe UI"/>
                <w:sz w:val="21"/>
                <w:szCs w:val="21"/>
                <w:shd w:val="clear" w:color="auto" w:fill="FFFFFF"/>
              </w:rPr>
              <w:t>Menopause and the workplace report (July 2022)</w:t>
            </w:r>
          </w:p>
          <w:p w14:paraId="438D1BE5" w14:textId="77777777" w:rsidR="00E46A0B" w:rsidRDefault="00E46A0B" w:rsidP="00413CCC"/>
          <w:p w14:paraId="7F68ADDA" w14:textId="2371105A" w:rsidR="00E46A0B" w:rsidRDefault="00E46A0B" w:rsidP="00413CCC">
            <w:r>
              <w:t>Summary of report</w:t>
            </w:r>
          </w:p>
        </w:tc>
      </w:tr>
      <w:tr w:rsidR="004A0352" w14:paraId="15A3CC46" w14:textId="77777777" w:rsidTr="00413CCC">
        <w:tc>
          <w:tcPr>
            <w:tcW w:w="2048" w:type="dxa"/>
          </w:tcPr>
          <w:p w14:paraId="281796B2" w14:textId="77777777" w:rsidR="004A0352" w:rsidRPr="003C532D" w:rsidRDefault="004A0352" w:rsidP="00413CCC"/>
        </w:tc>
        <w:tc>
          <w:tcPr>
            <w:tcW w:w="3867" w:type="dxa"/>
          </w:tcPr>
          <w:p w14:paraId="2BFCE855" w14:textId="77777777" w:rsidR="004A0352" w:rsidRDefault="004A0352" w:rsidP="00413CCC"/>
        </w:tc>
        <w:tc>
          <w:tcPr>
            <w:tcW w:w="3101" w:type="dxa"/>
          </w:tcPr>
          <w:p w14:paraId="2069CB2A" w14:textId="77777777" w:rsidR="004A0352" w:rsidRDefault="004A0352" w:rsidP="00413CCC"/>
        </w:tc>
      </w:tr>
      <w:tr w:rsidR="003C532D" w14:paraId="5722EDF9" w14:textId="77777777" w:rsidTr="00413CCC">
        <w:tc>
          <w:tcPr>
            <w:tcW w:w="2048" w:type="dxa"/>
          </w:tcPr>
          <w:p w14:paraId="5E5A5D27" w14:textId="2D4918AD" w:rsidR="003C532D" w:rsidRPr="003C532D" w:rsidRDefault="003C532D" w:rsidP="00413CCC">
            <w:r w:rsidRPr="003C532D">
              <w:t>LawCare</w:t>
            </w:r>
          </w:p>
        </w:tc>
        <w:tc>
          <w:tcPr>
            <w:tcW w:w="3867" w:type="dxa"/>
          </w:tcPr>
          <w:p w14:paraId="4BB4960E" w14:textId="65141904" w:rsidR="003C532D" w:rsidRDefault="00000000" w:rsidP="00413CCC">
            <w:hyperlink r:id="rId39" w:history="1">
              <w:r w:rsidR="003C532D" w:rsidRPr="003C532D">
                <w:rPr>
                  <w:rStyle w:val="Hyperlink"/>
                </w:rPr>
                <w:t>Menopause</w:t>
              </w:r>
            </w:hyperlink>
          </w:p>
        </w:tc>
        <w:tc>
          <w:tcPr>
            <w:tcW w:w="3101" w:type="dxa"/>
          </w:tcPr>
          <w:p w14:paraId="69ED7EB6" w14:textId="77777777" w:rsidR="003C532D" w:rsidRDefault="003C532D" w:rsidP="00413CCC"/>
        </w:tc>
      </w:tr>
      <w:tr w:rsidR="00F82E7E" w14:paraId="56CE3652" w14:textId="77777777" w:rsidTr="00413CCC">
        <w:tc>
          <w:tcPr>
            <w:tcW w:w="2048" w:type="dxa"/>
          </w:tcPr>
          <w:p w14:paraId="01A17C4D" w14:textId="77777777" w:rsidR="00F82E7E" w:rsidRPr="00F82E7E" w:rsidRDefault="00F82E7E" w:rsidP="00413CCC">
            <w:pPr>
              <w:rPr>
                <w:b/>
                <w:bCs/>
              </w:rPr>
            </w:pPr>
          </w:p>
        </w:tc>
        <w:tc>
          <w:tcPr>
            <w:tcW w:w="3867" w:type="dxa"/>
          </w:tcPr>
          <w:p w14:paraId="2B2A4434" w14:textId="77777777" w:rsidR="00F82E7E" w:rsidRDefault="00F82E7E" w:rsidP="00413CCC"/>
        </w:tc>
        <w:tc>
          <w:tcPr>
            <w:tcW w:w="3101" w:type="dxa"/>
          </w:tcPr>
          <w:p w14:paraId="0F875B82" w14:textId="77777777" w:rsidR="00F82E7E" w:rsidRDefault="00F82E7E" w:rsidP="00413CCC"/>
        </w:tc>
      </w:tr>
      <w:tr w:rsidR="00B2137C" w14:paraId="4955719B" w14:textId="77777777" w:rsidTr="00413CCC">
        <w:tc>
          <w:tcPr>
            <w:tcW w:w="2048" w:type="dxa"/>
          </w:tcPr>
          <w:p w14:paraId="34425A45" w14:textId="77777777" w:rsidR="00B2137C" w:rsidRPr="00F82E7E" w:rsidRDefault="00B2137C" w:rsidP="00413CCC">
            <w:pPr>
              <w:rPr>
                <w:b/>
                <w:bCs/>
              </w:rPr>
            </w:pPr>
          </w:p>
        </w:tc>
        <w:tc>
          <w:tcPr>
            <w:tcW w:w="3867" w:type="dxa"/>
          </w:tcPr>
          <w:p w14:paraId="708DCF6C" w14:textId="77777777" w:rsidR="00B2137C" w:rsidRDefault="00B2137C" w:rsidP="00413CCC"/>
        </w:tc>
        <w:tc>
          <w:tcPr>
            <w:tcW w:w="3101" w:type="dxa"/>
          </w:tcPr>
          <w:p w14:paraId="0B5B5195" w14:textId="77777777" w:rsidR="00B2137C" w:rsidRDefault="00B2137C" w:rsidP="00413CCC"/>
        </w:tc>
      </w:tr>
      <w:tr w:rsidR="00B2137C" w14:paraId="40C4175A" w14:textId="77777777" w:rsidTr="00413CCC">
        <w:tc>
          <w:tcPr>
            <w:tcW w:w="2048" w:type="dxa"/>
          </w:tcPr>
          <w:p w14:paraId="6DF43527" w14:textId="77777777" w:rsidR="00B2137C" w:rsidRPr="00F82E7E" w:rsidRDefault="00B2137C" w:rsidP="00413CCC">
            <w:pPr>
              <w:rPr>
                <w:b/>
                <w:bCs/>
              </w:rPr>
            </w:pPr>
          </w:p>
        </w:tc>
        <w:tc>
          <w:tcPr>
            <w:tcW w:w="3867" w:type="dxa"/>
          </w:tcPr>
          <w:p w14:paraId="4CA7FDF2" w14:textId="77777777" w:rsidR="00B2137C" w:rsidRDefault="00B2137C" w:rsidP="00413CCC"/>
        </w:tc>
        <w:tc>
          <w:tcPr>
            <w:tcW w:w="3101" w:type="dxa"/>
          </w:tcPr>
          <w:p w14:paraId="63C61297" w14:textId="77777777" w:rsidR="00B2137C" w:rsidRDefault="00B2137C" w:rsidP="00413CCC"/>
        </w:tc>
      </w:tr>
      <w:tr w:rsidR="00CD3E31" w14:paraId="72A93ABE" w14:textId="77777777" w:rsidTr="00084CEA">
        <w:tc>
          <w:tcPr>
            <w:tcW w:w="5915" w:type="dxa"/>
            <w:gridSpan w:val="2"/>
          </w:tcPr>
          <w:p w14:paraId="15039872" w14:textId="581E2269" w:rsidR="00CD3E31" w:rsidRDefault="00CD3E31" w:rsidP="00413CCC">
            <w:r>
              <w:rPr>
                <w:b/>
                <w:bCs/>
              </w:rPr>
              <w:t>Examples of</w:t>
            </w:r>
            <w:r w:rsidRPr="00F82E7E">
              <w:rPr>
                <w:b/>
                <w:bCs/>
              </w:rPr>
              <w:t xml:space="preserve"> guidance </w:t>
            </w:r>
            <w:r>
              <w:rPr>
                <w:b/>
                <w:bCs/>
              </w:rPr>
              <w:t>from employers</w:t>
            </w:r>
          </w:p>
        </w:tc>
        <w:tc>
          <w:tcPr>
            <w:tcW w:w="3101" w:type="dxa"/>
          </w:tcPr>
          <w:p w14:paraId="45FC1472" w14:textId="77777777" w:rsidR="00CD3E31" w:rsidRDefault="00CD3E31" w:rsidP="00413CCC"/>
        </w:tc>
      </w:tr>
      <w:tr w:rsidR="00F82E7E" w14:paraId="2CC141D7" w14:textId="77777777" w:rsidTr="001B5EF3">
        <w:tc>
          <w:tcPr>
            <w:tcW w:w="2048" w:type="dxa"/>
          </w:tcPr>
          <w:p w14:paraId="1C4F990A" w14:textId="77777777" w:rsidR="00F82E7E" w:rsidRDefault="00F82E7E" w:rsidP="001B5EF3">
            <w:r>
              <w:t>NHS Employers</w:t>
            </w:r>
          </w:p>
        </w:tc>
        <w:tc>
          <w:tcPr>
            <w:tcW w:w="3867" w:type="dxa"/>
          </w:tcPr>
          <w:p w14:paraId="6D3FC7C4" w14:textId="77777777" w:rsidR="00F82E7E" w:rsidRDefault="00000000" w:rsidP="001B5EF3">
            <w:hyperlink r:id="rId40" w:history="1">
              <w:r w:rsidR="00F82E7E" w:rsidRPr="00EB46B3">
                <w:rPr>
                  <w:rStyle w:val="Hyperlink"/>
                </w:rPr>
                <w:t>Guidance on menopause at work</w:t>
              </w:r>
            </w:hyperlink>
          </w:p>
          <w:p w14:paraId="34AEDEBD" w14:textId="7317A5C7" w:rsidR="009541AD" w:rsidRDefault="009541AD" w:rsidP="001B5EF3"/>
        </w:tc>
        <w:tc>
          <w:tcPr>
            <w:tcW w:w="3101" w:type="dxa"/>
          </w:tcPr>
          <w:p w14:paraId="33A3C4CA" w14:textId="77777777" w:rsidR="00F82E7E" w:rsidRDefault="00F82E7E" w:rsidP="001B5EF3"/>
        </w:tc>
      </w:tr>
      <w:tr w:rsidR="00D76E74" w14:paraId="165C62F7" w14:textId="77777777" w:rsidTr="00D76E74">
        <w:tc>
          <w:tcPr>
            <w:tcW w:w="2048" w:type="dxa"/>
          </w:tcPr>
          <w:p w14:paraId="6C86B08C" w14:textId="19EF285D" w:rsidR="00D76E74" w:rsidRDefault="00DD1C86" w:rsidP="004F0713">
            <w:r>
              <w:lastRenderedPageBreak/>
              <w:t>Civil Service HR</w:t>
            </w:r>
          </w:p>
        </w:tc>
        <w:tc>
          <w:tcPr>
            <w:tcW w:w="3867" w:type="dxa"/>
          </w:tcPr>
          <w:p w14:paraId="2149AB70" w14:textId="77777777" w:rsidR="0072340B" w:rsidRDefault="00000000" w:rsidP="00B07A4E">
            <w:hyperlink r:id="rId41" w:history="1">
              <w:r w:rsidR="00B07A4E" w:rsidRPr="00B07A4E">
                <w:rPr>
                  <w:rStyle w:val="Hyperlink"/>
                </w:rPr>
                <w:t>Menopause: Guiding principles for Employees and their Managers</w:t>
              </w:r>
            </w:hyperlink>
          </w:p>
          <w:p w14:paraId="756910D3" w14:textId="77777777" w:rsidR="0072340B" w:rsidRDefault="0072340B" w:rsidP="00B07A4E"/>
          <w:p w14:paraId="14A8626F" w14:textId="77777777" w:rsidR="00D76E74" w:rsidRDefault="00B07A4E" w:rsidP="00B07A4E">
            <w:r>
              <w:cr/>
            </w:r>
            <w:hyperlink r:id="rId42" w:history="1">
              <w:r w:rsidR="0072340B" w:rsidRPr="00192095">
                <w:rPr>
                  <w:rStyle w:val="Hyperlink"/>
                </w:rPr>
                <w:t>Menopause at work - Employees</w:t>
              </w:r>
            </w:hyperlink>
          </w:p>
          <w:p w14:paraId="062FCF1E" w14:textId="42DF8970" w:rsidR="009541AD" w:rsidRDefault="009541AD" w:rsidP="00B07A4E"/>
        </w:tc>
        <w:tc>
          <w:tcPr>
            <w:tcW w:w="3101" w:type="dxa"/>
          </w:tcPr>
          <w:p w14:paraId="732966DF" w14:textId="77777777" w:rsidR="00D76E74" w:rsidRDefault="00D76E74" w:rsidP="004F0713"/>
        </w:tc>
      </w:tr>
      <w:tr w:rsidR="00D76E74" w14:paraId="56FCE927" w14:textId="77777777" w:rsidTr="00D76E74">
        <w:tc>
          <w:tcPr>
            <w:tcW w:w="2048" w:type="dxa"/>
          </w:tcPr>
          <w:p w14:paraId="714D4B36" w14:textId="4C3B7E76" w:rsidR="00D76E74" w:rsidRDefault="009B4185" w:rsidP="004F0713">
            <w:r>
              <w:t>College of Policing</w:t>
            </w:r>
          </w:p>
        </w:tc>
        <w:tc>
          <w:tcPr>
            <w:tcW w:w="3867" w:type="dxa"/>
          </w:tcPr>
          <w:p w14:paraId="7881604D" w14:textId="77777777" w:rsidR="00D76E74" w:rsidRDefault="00000000" w:rsidP="00B00606">
            <w:hyperlink r:id="rId43" w:history="1">
              <w:r w:rsidR="00B00606" w:rsidRPr="00B00606">
                <w:rPr>
                  <w:rStyle w:val="Hyperlink"/>
                </w:rPr>
                <w:t xml:space="preserve">Management of menopause </w:t>
              </w:r>
              <w:proofErr w:type="gramStart"/>
              <w:r w:rsidR="00B00606" w:rsidRPr="00B00606">
                <w:rPr>
                  <w:rStyle w:val="Hyperlink"/>
                </w:rPr>
                <w:t>transition  in</w:t>
              </w:r>
              <w:proofErr w:type="gramEnd"/>
              <w:r w:rsidR="00B00606" w:rsidRPr="00B00606">
                <w:rPr>
                  <w:rStyle w:val="Hyperlink"/>
                </w:rPr>
                <w:t xml:space="preserve"> the police service 2021</w:t>
              </w:r>
            </w:hyperlink>
            <w:r w:rsidR="00D76E74">
              <w:t xml:space="preserve"> </w:t>
            </w:r>
          </w:p>
          <w:p w14:paraId="3D4B3A46" w14:textId="1AD50083" w:rsidR="009541AD" w:rsidRDefault="009541AD" w:rsidP="00B00606"/>
        </w:tc>
        <w:tc>
          <w:tcPr>
            <w:tcW w:w="3101" w:type="dxa"/>
          </w:tcPr>
          <w:p w14:paraId="0A075963" w14:textId="77777777" w:rsidR="00D76E74" w:rsidRDefault="00D76E74" w:rsidP="004F0713"/>
        </w:tc>
      </w:tr>
      <w:tr w:rsidR="00F82E7E" w14:paraId="062A9ECC" w14:textId="77777777" w:rsidTr="00251D8B">
        <w:tc>
          <w:tcPr>
            <w:tcW w:w="2048" w:type="dxa"/>
          </w:tcPr>
          <w:p w14:paraId="260207DD" w14:textId="77777777" w:rsidR="00F82E7E" w:rsidRPr="00C16042" w:rsidRDefault="00F82E7E" w:rsidP="00251D8B">
            <w:pPr>
              <w:rPr>
                <w:b/>
                <w:bCs/>
              </w:rPr>
            </w:pPr>
          </w:p>
        </w:tc>
        <w:tc>
          <w:tcPr>
            <w:tcW w:w="3867" w:type="dxa"/>
          </w:tcPr>
          <w:p w14:paraId="36F45E43" w14:textId="77777777" w:rsidR="00F82E7E" w:rsidRDefault="00F82E7E" w:rsidP="00251D8B"/>
        </w:tc>
        <w:tc>
          <w:tcPr>
            <w:tcW w:w="3101" w:type="dxa"/>
          </w:tcPr>
          <w:p w14:paraId="57D0F3ED" w14:textId="77777777" w:rsidR="00F82E7E" w:rsidRDefault="00F82E7E" w:rsidP="00251D8B"/>
        </w:tc>
      </w:tr>
      <w:tr w:rsidR="00A5491B" w14:paraId="278716C5" w14:textId="77777777" w:rsidTr="00251D8B">
        <w:tc>
          <w:tcPr>
            <w:tcW w:w="2048" w:type="dxa"/>
          </w:tcPr>
          <w:p w14:paraId="139BFC3C" w14:textId="77777777" w:rsidR="00A5491B" w:rsidRPr="00C16042" w:rsidRDefault="00A5491B" w:rsidP="00251D8B">
            <w:pPr>
              <w:rPr>
                <w:b/>
                <w:bCs/>
              </w:rPr>
            </w:pPr>
          </w:p>
        </w:tc>
        <w:tc>
          <w:tcPr>
            <w:tcW w:w="3867" w:type="dxa"/>
          </w:tcPr>
          <w:p w14:paraId="622851E0" w14:textId="77777777" w:rsidR="00A5491B" w:rsidRDefault="00A5491B" w:rsidP="00251D8B"/>
        </w:tc>
        <w:tc>
          <w:tcPr>
            <w:tcW w:w="3101" w:type="dxa"/>
          </w:tcPr>
          <w:p w14:paraId="3FD9F48A" w14:textId="77777777" w:rsidR="00A5491B" w:rsidRDefault="00A5491B" w:rsidP="00251D8B"/>
        </w:tc>
      </w:tr>
      <w:tr w:rsidR="00CD3E31" w14:paraId="04209873" w14:textId="77777777" w:rsidTr="00126F72">
        <w:tc>
          <w:tcPr>
            <w:tcW w:w="5915" w:type="dxa"/>
            <w:gridSpan w:val="2"/>
          </w:tcPr>
          <w:p w14:paraId="738211EA" w14:textId="23B6E025" w:rsidR="00CD3E31" w:rsidRPr="00CD3E31" w:rsidRDefault="00CD3E31" w:rsidP="00251D8B">
            <w:pPr>
              <w:rPr>
                <w:b/>
                <w:bCs/>
              </w:rPr>
            </w:pPr>
            <w:r>
              <w:rPr>
                <w:b/>
                <w:bCs/>
              </w:rPr>
              <w:t xml:space="preserve">Examples of </w:t>
            </w:r>
            <w:r w:rsidRPr="00C16042">
              <w:rPr>
                <w:b/>
                <w:bCs/>
              </w:rPr>
              <w:t>guidance</w:t>
            </w:r>
            <w:r>
              <w:rPr>
                <w:b/>
                <w:bCs/>
              </w:rPr>
              <w:t xml:space="preserve"> from unions</w:t>
            </w:r>
          </w:p>
        </w:tc>
        <w:tc>
          <w:tcPr>
            <w:tcW w:w="3101" w:type="dxa"/>
          </w:tcPr>
          <w:p w14:paraId="5FF63A1F" w14:textId="77777777" w:rsidR="00CD3E31" w:rsidRDefault="00CD3E31" w:rsidP="00251D8B"/>
        </w:tc>
      </w:tr>
      <w:tr w:rsidR="00D76E74" w14:paraId="15E9A5BF" w14:textId="77777777" w:rsidTr="00D76E74">
        <w:tc>
          <w:tcPr>
            <w:tcW w:w="2048" w:type="dxa"/>
          </w:tcPr>
          <w:p w14:paraId="600F21B4" w14:textId="29F19C26" w:rsidR="00D76E74" w:rsidRDefault="00507CBE" w:rsidP="004F0713">
            <w:r>
              <w:t>Royal College of Nursing</w:t>
            </w:r>
          </w:p>
        </w:tc>
        <w:tc>
          <w:tcPr>
            <w:tcW w:w="3867" w:type="dxa"/>
          </w:tcPr>
          <w:p w14:paraId="733774E6" w14:textId="126ED455" w:rsidR="00507CBE" w:rsidRPr="00DA703F" w:rsidRDefault="00DA703F" w:rsidP="00507CBE">
            <w:pPr>
              <w:rPr>
                <w:rStyle w:val="Hyperlink"/>
              </w:rPr>
            </w:pPr>
            <w:r>
              <w:fldChar w:fldCharType="begin"/>
            </w:r>
            <w:r>
              <w:instrText xml:space="preserve"> HYPERLINK "C://Users/hbrea/Downloads/009-327.pdf" </w:instrText>
            </w:r>
            <w:r>
              <w:fldChar w:fldCharType="separate"/>
            </w:r>
            <w:r w:rsidR="00507CBE" w:rsidRPr="00DA703F">
              <w:rPr>
                <w:rStyle w:val="Hyperlink"/>
              </w:rPr>
              <w:t>The Menopause and Work:</w:t>
            </w:r>
          </w:p>
          <w:p w14:paraId="591EEFD2" w14:textId="77777777" w:rsidR="00D76E74" w:rsidRDefault="00507CBE" w:rsidP="00507CBE">
            <w:r w:rsidRPr="00DA703F">
              <w:rPr>
                <w:rStyle w:val="Hyperlink"/>
              </w:rPr>
              <w:t>Guidance for RCN Representatives</w:t>
            </w:r>
            <w:r w:rsidR="00DA703F">
              <w:fldChar w:fldCharType="end"/>
            </w:r>
          </w:p>
          <w:p w14:paraId="3F8CEBF4" w14:textId="16586B74" w:rsidR="009541AD" w:rsidRDefault="009541AD" w:rsidP="00507CBE"/>
        </w:tc>
        <w:tc>
          <w:tcPr>
            <w:tcW w:w="3101" w:type="dxa"/>
          </w:tcPr>
          <w:p w14:paraId="1C44C942" w14:textId="77777777" w:rsidR="00D76E74" w:rsidRDefault="00D76E74" w:rsidP="004F0713"/>
        </w:tc>
      </w:tr>
      <w:tr w:rsidR="00F82E7E" w14:paraId="42011C6D" w14:textId="77777777" w:rsidTr="004F0713">
        <w:tc>
          <w:tcPr>
            <w:tcW w:w="2048" w:type="dxa"/>
          </w:tcPr>
          <w:p w14:paraId="2C2627D8" w14:textId="6B30B9F5" w:rsidR="00D76E74" w:rsidRDefault="005138ED" w:rsidP="004F0713">
            <w:r>
              <w:t>National Union of Teachers</w:t>
            </w:r>
          </w:p>
        </w:tc>
        <w:tc>
          <w:tcPr>
            <w:tcW w:w="3867" w:type="dxa"/>
          </w:tcPr>
          <w:p w14:paraId="3002C9ED" w14:textId="77777777" w:rsidR="00D76E74" w:rsidRDefault="00000000" w:rsidP="008E747F">
            <w:hyperlink r:id="rId44" w:history="1">
              <w:r w:rsidR="008E747F" w:rsidRPr="008E747F">
                <w:rPr>
                  <w:rStyle w:val="Hyperlink"/>
                </w:rPr>
                <w:t>Managing the Menopause in the Workplace</w:t>
              </w:r>
            </w:hyperlink>
          </w:p>
          <w:p w14:paraId="4ED358AB" w14:textId="12E32B5A" w:rsidR="009541AD" w:rsidRDefault="009541AD" w:rsidP="008E747F"/>
        </w:tc>
        <w:tc>
          <w:tcPr>
            <w:tcW w:w="3101" w:type="dxa"/>
          </w:tcPr>
          <w:p w14:paraId="1CFD71BD" w14:textId="77777777" w:rsidR="00D76E74" w:rsidRDefault="00D76E74" w:rsidP="004F0713"/>
        </w:tc>
      </w:tr>
      <w:tr w:rsidR="00D76E74" w14:paraId="65B05507" w14:textId="77777777" w:rsidTr="004F0713">
        <w:tc>
          <w:tcPr>
            <w:tcW w:w="2048" w:type="dxa"/>
          </w:tcPr>
          <w:p w14:paraId="3FAC675A" w14:textId="72E471A3" w:rsidR="00D76E74" w:rsidRDefault="00855475" w:rsidP="004F0713">
            <w:r>
              <w:t>TUC</w:t>
            </w:r>
          </w:p>
        </w:tc>
        <w:tc>
          <w:tcPr>
            <w:tcW w:w="3867" w:type="dxa"/>
          </w:tcPr>
          <w:p w14:paraId="618FBE13" w14:textId="77777777" w:rsidR="00D76E74" w:rsidRDefault="00000000" w:rsidP="004F0713">
            <w:hyperlink r:id="rId45" w:history="1">
              <w:r w:rsidR="004F345C" w:rsidRPr="004F345C">
                <w:rPr>
                  <w:rStyle w:val="Hyperlink"/>
                </w:rPr>
                <w:t>Menopause at work</w:t>
              </w:r>
            </w:hyperlink>
          </w:p>
          <w:p w14:paraId="5405B4CC" w14:textId="760965B5" w:rsidR="009541AD" w:rsidRDefault="009541AD" w:rsidP="004F0713"/>
        </w:tc>
        <w:tc>
          <w:tcPr>
            <w:tcW w:w="3101" w:type="dxa"/>
          </w:tcPr>
          <w:p w14:paraId="79F5CC6C" w14:textId="77777777" w:rsidR="00D76E74" w:rsidRDefault="00D76E74" w:rsidP="004F0713"/>
        </w:tc>
      </w:tr>
      <w:tr w:rsidR="00D76E74" w14:paraId="0D53F4A6" w14:textId="77777777" w:rsidTr="004F0713">
        <w:tc>
          <w:tcPr>
            <w:tcW w:w="2048" w:type="dxa"/>
          </w:tcPr>
          <w:p w14:paraId="38BAC8E2" w14:textId="023FD883" w:rsidR="00D76E74" w:rsidRDefault="004F6E4E" w:rsidP="004F0713">
            <w:r>
              <w:t>Unison</w:t>
            </w:r>
          </w:p>
        </w:tc>
        <w:tc>
          <w:tcPr>
            <w:tcW w:w="3867" w:type="dxa"/>
          </w:tcPr>
          <w:p w14:paraId="3F8221A9" w14:textId="77777777" w:rsidR="00D76E74" w:rsidRDefault="00000000" w:rsidP="004F0713">
            <w:hyperlink r:id="rId46" w:history="1">
              <w:r w:rsidR="004F6E4E" w:rsidRPr="003552F9">
                <w:rPr>
                  <w:rStyle w:val="Hyperlink"/>
                </w:rPr>
                <w:t>Menopause guidance and model policy</w:t>
              </w:r>
            </w:hyperlink>
            <w:r w:rsidR="00D76E74">
              <w:t xml:space="preserve"> </w:t>
            </w:r>
          </w:p>
          <w:p w14:paraId="70B949AF" w14:textId="627BB957" w:rsidR="009541AD" w:rsidRDefault="009541AD" w:rsidP="004F0713"/>
        </w:tc>
        <w:tc>
          <w:tcPr>
            <w:tcW w:w="3101" w:type="dxa"/>
          </w:tcPr>
          <w:p w14:paraId="0F4CB8A3" w14:textId="77777777" w:rsidR="00D76E74" w:rsidRDefault="00D76E74" w:rsidP="004F0713"/>
        </w:tc>
      </w:tr>
      <w:tr w:rsidR="00F82E7E" w14:paraId="61506166" w14:textId="77777777" w:rsidTr="004F0713">
        <w:tc>
          <w:tcPr>
            <w:tcW w:w="2048" w:type="dxa"/>
          </w:tcPr>
          <w:p w14:paraId="47FC8A61" w14:textId="77777777" w:rsidR="00F82E7E" w:rsidRPr="00C16042" w:rsidRDefault="00F82E7E" w:rsidP="004F0713">
            <w:pPr>
              <w:rPr>
                <w:b/>
                <w:bCs/>
              </w:rPr>
            </w:pPr>
          </w:p>
        </w:tc>
        <w:tc>
          <w:tcPr>
            <w:tcW w:w="3867" w:type="dxa"/>
          </w:tcPr>
          <w:p w14:paraId="3E5578DD" w14:textId="77777777" w:rsidR="00F82E7E" w:rsidRDefault="00F82E7E" w:rsidP="004F0713"/>
        </w:tc>
        <w:tc>
          <w:tcPr>
            <w:tcW w:w="3101" w:type="dxa"/>
          </w:tcPr>
          <w:p w14:paraId="700A9704" w14:textId="77777777" w:rsidR="00F82E7E" w:rsidRDefault="00F82E7E" w:rsidP="004F0713"/>
        </w:tc>
      </w:tr>
      <w:tr w:rsidR="00A5491B" w14:paraId="235730B0" w14:textId="77777777" w:rsidTr="004F0713">
        <w:tc>
          <w:tcPr>
            <w:tcW w:w="2048" w:type="dxa"/>
          </w:tcPr>
          <w:p w14:paraId="48324EA2" w14:textId="77777777" w:rsidR="00A5491B" w:rsidRPr="00C16042" w:rsidRDefault="00A5491B" w:rsidP="004F0713">
            <w:pPr>
              <w:rPr>
                <w:b/>
                <w:bCs/>
              </w:rPr>
            </w:pPr>
          </w:p>
        </w:tc>
        <w:tc>
          <w:tcPr>
            <w:tcW w:w="3867" w:type="dxa"/>
          </w:tcPr>
          <w:p w14:paraId="4CFF6FF2" w14:textId="77777777" w:rsidR="00A5491B" w:rsidRDefault="00A5491B" w:rsidP="004F0713"/>
        </w:tc>
        <w:tc>
          <w:tcPr>
            <w:tcW w:w="3101" w:type="dxa"/>
          </w:tcPr>
          <w:p w14:paraId="7E76819C" w14:textId="77777777" w:rsidR="00A5491B" w:rsidRDefault="00A5491B" w:rsidP="004F0713"/>
        </w:tc>
      </w:tr>
      <w:tr w:rsidR="00F82E7E" w14:paraId="47E7AB81" w14:textId="77777777" w:rsidTr="00D21BB4">
        <w:tc>
          <w:tcPr>
            <w:tcW w:w="5915" w:type="dxa"/>
            <w:gridSpan w:val="2"/>
          </w:tcPr>
          <w:p w14:paraId="50F45BE2" w14:textId="555EDF01" w:rsidR="00F82E7E" w:rsidRDefault="00F82E7E" w:rsidP="004F0713">
            <w:r>
              <w:rPr>
                <w:b/>
                <w:bCs/>
              </w:rPr>
              <w:t xml:space="preserve">Examples of </w:t>
            </w:r>
            <w:r w:rsidR="00CD3E31">
              <w:rPr>
                <w:b/>
                <w:bCs/>
              </w:rPr>
              <w:t>m</w:t>
            </w:r>
            <w:r w:rsidRPr="00C16042">
              <w:rPr>
                <w:b/>
                <w:bCs/>
              </w:rPr>
              <w:t>enopause policies</w:t>
            </w:r>
          </w:p>
        </w:tc>
        <w:tc>
          <w:tcPr>
            <w:tcW w:w="3101" w:type="dxa"/>
          </w:tcPr>
          <w:p w14:paraId="4975D135" w14:textId="77777777" w:rsidR="00F82E7E" w:rsidRDefault="00F82E7E" w:rsidP="004F0713"/>
        </w:tc>
      </w:tr>
      <w:tr w:rsidR="003D0A3E" w14:paraId="3EBED500" w14:textId="77777777" w:rsidTr="003138DC">
        <w:tc>
          <w:tcPr>
            <w:tcW w:w="2048" w:type="dxa"/>
          </w:tcPr>
          <w:p w14:paraId="22169D76" w14:textId="77777777" w:rsidR="003D0A3E" w:rsidRDefault="003D0A3E" w:rsidP="003138DC">
            <w:r>
              <w:t>Nottinghamshire Police</w:t>
            </w:r>
          </w:p>
        </w:tc>
        <w:tc>
          <w:tcPr>
            <w:tcW w:w="3867" w:type="dxa"/>
          </w:tcPr>
          <w:p w14:paraId="58A38D95" w14:textId="77777777" w:rsidR="003D0A3E" w:rsidRDefault="00000000" w:rsidP="003138DC">
            <w:hyperlink r:id="rId47" w:history="1">
              <w:r w:rsidR="003D0A3E" w:rsidRPr="00475C88">
                <w:rPr>
                  <w:rStyle w:val="Hyperlink"/>
                </w:rPr>
                <w:t>Menopause Policy</w:t>
              </w:r>
            </w:hyperlink>
          </w:p>
        </w:tc>
        <w:tc>
          <w:tcPr>
            <w:tcW w:w="3101" w:type="dxa"/>
          </w:tcPr>
          <w:p w14:paraId="157B858B" w14:textId="77777777" w:rsidR="003D0A3E" w:rsidRDefault="003D0A3E" w:rsidP="003138DC"/>
        </w:tc>
      </w:tr>
      <w:tr w:rsidR="00D76E74" w14:paraId="0505EC4E" w14:textId="77777777" w:rsidTr="004F0713">
        <w:tc>
          <w:tcPr>
            <w:tcW w:w="2048" w:type="dxa"/>
          </w:tcPr>
          <w:p w14:paraId="1DAB581F" w14:textId="44ABF2DE" w:rsidR="00D76E74" w:rsidRDefault="003D0A3E" w:rsidP="004F0713">
            <w:r>
              <w:t>Age UK</w:t>
            </w:r>
          </w:p>
        </w:tc>
        <w:tc>
          <w:tcPr>
            <w:tcW w:w="3867" w:type="dxa"/>
          </w:tcPr>
          <w:p w14:paraId="41965E74" w14:textId="77777777" w:rsidR="00D76E74" w:rsidRDefault="00000000" w:rsidP="004F0713">
            <w:hyperlink r:id="rId48" w:history="1">
              <w:r w:rsidR="003D0A3E" w:rsidRPr="00122035">
                <w:rPr>
                  <w:rStyle w:val="Hyperlink"/>
                </w:rPr>
                <w:t>Menopause policy</w:t>
              </w:r>
            </w:hyperlink>
            <w:r w:rsidR="00D76E74">
              <w:t xml:space="preserve"> </w:t>
            </w:r>
          </w:p>
          <w:p w14:paraId="51605216" w14:textId="0B5E740A" w:rsidR="009541AD" w:rsidRDefault="009541AD" w:rsidP="004F0713"/>
        </w:tc>
        <w:tc>
          <w:tcPr>
            <w:tcW w:w="3101" w:type="dxa"/>
          </w:tcPr>
          <w:p w14:paraId="7739F200" w14:textId="77777777" w:rsidR="00D76E74" w:rsidRDefault="00D76E74" w:rsidP="004F0713"/>
        </w:tc>
      </w:tr>
      <w:tr w:rsidR="00D76E74" w14:paraId="18C74DC3" w14:textId="77777777" w:rsidTr="004F0713">
        <w:tc>
          <w:tcPr>
            <w:tcW w:w="2048" w:type="dxa"/>
          </w:tcPr>
          <w:p w14:paraId="4F471B04" w14:textId="20EC1904" w:rsidR="00D76E74" w:rsidRDefault="00122035" w:rsidP="004F0713">
            <w:r>
              <w:t>NHS Fife</w:t>
            </w:r>
          </w:p>
        </w:tc>
        <w:tc>
          <w:tcPr>
            <w:tcW w:w="3867" w:type="dxa"/>
          </w:tcPr>
          <w:p w14:paraId="14072725" w14:textId="77777777" w:rsidR="00D76E74" w:rsidRDefault="00000000" w:rsidP="004F0713">
            <w:hyperlink r:id="rId49" w:history="1">
              <w:r w:rsidR="003D0A3E" w:rsidRPr="00122035">
                <w:rPr>
                  <w:rStyle w:val="Hyperlink"/>
                </w:rPr>
                <w:t>Menopause policy</w:t>
              </w:r>
            </w:hyperlink>
          </w:p>
          <w:p w14:paraId="75E44882" w14:textId="40B2522C" w:rsidR="009541AD" w:rsidRDefault="009541AD" w:rsidP="004F0713"/>
        </w:tc>
        <w:tc>
          <w:tcPr>
            <w:tcW w:w="3101" w:type="dxa"/>
          </w:tcPr>
          <w:p w14:paraId="51BE9E2F" w14:textId="77777777" w:rsidR="00D76E74" w:rsidRDefault="00D76E74" w:rsidP="004F0713"/>
        </w:tc>
      </w:tr>
      <w:tr w:rsidR="00D76E74" w14:paraId="484C95C2" w14:textId="77777777" w:rsidTr="004F0713">
        <w:tc>
          <w:tcPr>
            <w:tcW w:w="2048" w:type="dxa"/>
          </w:tcPr>
          <w:p w14:paraId="30FEFFC4" w14:textId="515E06ED" w:rsidR="00D76E74" w:rsidRDefault="00122035" w:rsidP="004F0713">
            <w:r>
              <w:t>University of Dundee</w:t>
            </w:r>
          </w:p>
        </w:tc>
        <w:tc>
          <w:tcPr>
            <w:tcW w:w="3867" w:type="dxa"/>
          </w:tcPr>
          <w:p w14:paraId="41A6D872" w14:textId="22ED79F3" w:rsidR="00D76E74" w:rsidRDefault="00000000" w:rsidP="004F0713">
            <w:hyperlink r:id="rId50" w:history="1">
              <w:r w:rsidR="003D0A3E" w:rsidRPr="00122035">
                <w:rPr>
                  <w:rStyle w:val="Hyperlink"/>
                </w:rPr>
                <w:t>Menopause policy</w:t>
              </w:r>
            </w:hyperlink>
          </w:p>
        </w:tc>
        <w:tc>
          <w:tcPr>
            <w:tcW w:w="3101" w:type="dxa"/>
          </w:tcPr>
          <w:p w14:paraId="38CA69E0" w14:textId="77777777" w:rsidR="00D76E74" w:rsidRDefault="00D76E74" w:rsidP="004F0713"/>
        </w:tc>
      </w:tr>
      <w:tr w:rsidR="00D76E74" w14:paraId="29BA6DE8" w14:textId="77777777" w:rsidTr="004F0713">
        <w:tc>
          <w:tcPr>
            <w:tcW w:w="2048" w:type="dxa"/>
          </w:tcPr>
          <w:p w14:paraId="3D1A1615" w14:textId="4DB154B6" w:rsidR="00D76E74" w:rsidRDefault="00746D15" w:rsidP="004F0713">
            <w:r>
              <w:t>Channel 4</w:t>
            </w:r>
          </w:p>
        </w:tc>
        <w:tc>
          <w:tcPr>
            <w:tcW w:w="3867" w:type="dxa"/>
          </w:tcPr>
          <w:p w14:paraId="443022B8" w14:textId="77777777" w:rsidR="00D76E74" w:rsidRDefault="00000000" w:rsidP="004F0713">
            <w:hyperlink r:id="rId51" w:history="1">
              <w:r w:rsidR="00746D15" w:rsidRPr="0033186F">
                <w:rPr>
                  <w:rStyle w:val="Hyperlink"/>
                </w:rPr>
                <w:t>Menopause policy</w:t>
              </w:r>
            </w:hyperlink>
          </w:p>
          <w:p w14:paraId="2CCDFEF8" w14:textId="71758304" w:rsidR="009541AD" w:rsidRDefault="009541AD" w:rsidP="004F0713"/>
        </w:tc>
        <w:tc>
          <w:tcPr>
            <w:tcW w:w="3101" w:type="dxa"/>
          </w:tcPr>
          <w:p w14:paraId="75BB33AD" w14:textId="77777777" w:rsidR="00D76E74" w:rsidRDefault="00D76E74" w:rsidP="004F0713"/>
        </w:tc>
      </w:tr>
      <w:tr w:rsidR="00A208BE" w14:paraId="16714809" w14:textId="77777777" w:rsidTr="004F0713">
        <w:tc>
          <w:tcPr>
            <w:tcW w:w="2048" w:type="dxa"/>
          </w:tcPr>
          <w:p w14:paraId="1DEFC6D6" w14:textId="78F832A2" w:rsidR="00A208BE" w:rsidRDefault="00A208BE" w:rsidP="004F0713">
            <w:r>
              <w:t>NASUWT (The Teachers’ Union)</w:t>
            </w:r>
          </w:p>
        </w:tc>
        <w:tc>
          <w:tcPr>
            <w:tcW w:w="3867" w:type="dxa"/>
          </w:tcPr>
          <w:p w14:paraId="12ABBB50" w14:textId="632DB52F" w:rsidR="00A208BE" w:rsidRDefault="00000000" w:rsidP="004F0713">
            <w:hyperlink r:id="rId52" w:history="1">
              <w:r w:rsidR="00A208BE" w:rsidRPr="004F6E4E">
                <w:rPr>
                  <w:rStyle w:val="Hyperlink"/>
                </w:rPr>
                <w:t>Model menopause policy</w:t>
              </w:r>
            </w:hyperlink>
          </w:p>
        </w:tc>
        <w:tc>
          <w:tcPr>
            <w:tcW w:w="3101" w:type="dxa"/>
          </w:tcPr>
          <w:p w14:paraId="613DAF0C" w14:textId="77777777" w:rsidR="00A208BE" w:rsidRDefault="00A208BE" w:rsidP="004F0713"/>
        </w:tc>
      </w:tr>
      <w:tr w:rsidR="00A208BE" w14:paraId="290E1966" w14:textId="77777777" w:rsidTr="004F0713">
        <w:tc>
          <w:tcPr>
            <w:tcW w:w="2048" w:type="dxa"/>
          </w:tcPr>
          <w:p w14:paraId="12E55199" w14:textId="1EE3992C" w:rsidR="00A208BE" w:rsidRDefault="003552F9" w:rsidP="004F0713">
            <w:r>
              <w:t xml:space="preserve">National Education Union </w:t>
            </w:r>
          </w:p>
        </w:tc>
        <w:tc>
          <w:tcPr>
            <w:tcW w:w="3867" w:type="dxa"/>
          </w:tcPr>
          <w:p w14:paraId="02780346" w14:textId="04589F9E" w:rsidR="00A208BE" w:rsidRDefault="00000000" w:rsidP="004F0713">
            <w:hyperlink r:id="rId53" w:history="1">
              <w:r w:rsidR="003552F9" w:rsidRPr="00980492">
                <w:rPr>
                  <w:rStyle w:val="Hyperlink"/>
                </w:rPr>
                <w:t>Model menopause policy</w:t>
              </w:r>
            </w:hyperlink>
          </w:p>
        </w:tc>
        <w:tc>
          <w:tcPr>
            <w:tcW w:w="3101" w:type="dxa"/>
          </w:tcPr>
          <w:p w14:paraId="512239BE" w14:textId="77777777" w:rsidR="00A208BE" w:rsidRDefault="00A208BE" w:rsidP="004F0713"/>
        </w:tc>
      </w:tr>
      <w:tr w:rsidR="0010227C" w14:paraId="0E269B1E" w14:textId="77777777" w:rsidTr="004F0713">
        <w:tc>
          <w:tcPr>
            <w:tcW w:w="2048" w:type="dxa"/>
          </w:tcPr>
          <w:p w14:paraId="2B470F73" w14:textId="77777777" w:rsidR="0010227C" w:rsidRDefault="0010227C" w:rsidP="004F0713"/>
        </w:tc>
        <w:tc>
          <w:tcPr>
            <w:tcW w:w="3867" w:type="dxa"/>
          </w:tcPr>
          <w:p w14:paraId="60286639" w14:textId="77777777" w:rsidR="0010227C" w:rsidRDefault="0010227C" w:rsidP="004F0713"/>
        </w:tc>
        <w:tc>
          <w:tcPr>
            <w:tcW w:w="3101" w:type="dxa"/>
          </w:tcPr>
          <w:p w14:paraId="08E6826F" w14:textId="77777777" w:rsidR="0010227C" w:rsidRDefault="0010227C" w:rsidP="004F0713"/>
        </w:tc>
      </w:tr>
      <w:tr w:rsidR="0010227C" w14:paraId="32AA38C8" w14:textId="77777777" w:rsidTr="004F0713">
        <w:tc>
          <w:tcPr>
            <w:tcW w:w="2048" w:type="dxa"/>
          </w:tcPr>
          <w:p w14:paraId="7A19899D" w14:textId="6E1CEF10" w:rsidR="0010227C" w:rsidRDefault="0010227C" w:rsidP="004F0713">
            <w:r>
              <w:t>LawCare</w:t>
            </w:r>
          </w:p>
        </w:tc>
        <w:tc>
          <w:tcPr>
            <w:tcW w:w="3867" w:type="dxa"/>
          </w:tcPr>
          <w:p w14:paraId="4F88DFB6" w14:textId="77777777" w:rsidR="0010227C" w:rsidRDefault="0010227C" w:rsidP="0010227C">
            <w:r>
              <w:t xml:space="preserve">The Legal mind podcast: </w:t>
            </w:r>
            <w:hyperlink r:id="rId54" w:history="1">
              <w:r w:rsidRPr="0010227C">
                <w:rPr>
                  <w:rStyle w:val="Hyperlink"/>
                </w:rPr>
                <w:t>Menopause in the workplace</w:t>
              </w:r>
            </w:hyperlink>
            <w:r>
              <w:t xml:space="preserve"> </w:t>
            </w:r>
          </w:p>
          <w:p w14:paraId="40C14352" w14:textId="77777777" w:rsidR="0010227C" w:rsidRDefault="0010227C" w:rsidP="004F0713"/>
        </w:tc>
        <w:tc>
          <w:tcPr>
            <w:tcW w:w="3101" w:type="dxa"/>
          </w:tcPr>
          <w:p w14:paraId="51408139" w14:textId="77777777" w:rsidR="0010227C" w:rsidRDefault="0010227C" w:rsidP="004F0713"/>
        </w:tc>
      </w:tr>
      <w:tr w:rsidR="0010227C" w14:paraId="0DB0B7D3" w14:textId="77777777" w:rsidTr="004F0713">
        <w:tc>
          <w:tcPr>
            <w:tcW w:w="2048" w:type="dxa"/>
          </w:tcPr>
          <w:p w14:paraId="475118AA" w14:textId="77777777" w:rsidR="0010227C" w:rsidRDefault="0010227C" w:rsidP="004F0713"/>
        </w:tc>
        <w:tc>
          <w:tcPr>
            <w:tcW w:w="3867" w:type="dxa"/>
          </w:tcPr>
          <w:p w14:paraId="0D2BFA97" w14:textId="77777777" w:rsidR="0010227C" w:rsidRDefault="0010227C" w:rsidP="004F0713"/>
        </w:tc>
        <w:tc>
          <w:tcPr>
            <w:tcW w:w="3101" w:type="dxa"/>
          </w:tcPr>
          <w:p w14:paraId="6B393B9C" w14:textId="77777777" w:rsidR="0010227C" w:rsidRDefault="0010227C" w:rsidP="004F0713"/>
        </w:tc>
      </w:tr>
      <w:tr w:rsidR="00A5491B" w14:paraId="5C7E3E78" w14:textId="77777777" w:rsidTr="004F0713">
        <w:tc>
          <w:tcPr>
            <w:tcW w:w="2048" w:type="dxa"/>
          </w:tcPr>
          <w:p w14:paraId="352B31D5" w14:textId="77777777" w:rsidR="00A5491B" w:rsidRDefault="00A5491B" w:rsidP="004F0713"/>
        </w:tc>
        <w:tc>
          <w:tcPr>
            <w:tcW w:w="3867" w:type="dxa"/>
          </w:tcPr>
          <w:p w14:paraId="55239537" w14:textId="77777777" w:rsidR="00A5491B" w:rsidRDefault="00A5491B" w:rsidP="004F0713"/>
        </w:tc>
        <w:tc>
          <w:tcPr>
            <w:tcW w:w="3101" w:type="dxa"/>
          </w:tcPr>
          <w:p w14:paraId="51203AD8" w14:textId="77777777" w:rsidR="00A5491B" w:rsidRDefault="00A5491B" w:rsidP="004F0713"/>
        </w:tc>
      </w:tr>
    </w:tbl>
    <w:p w14:paraId="016217E5" w14:textId="0BBF1219" w:rsidR="00042C08" w:rsidRDefault="00042C08">
      <w:pPr>
        <w:rPr>
          <w:i/>
          <w:iCs/>
        </w:rPr>
      </w:pPr>
      <w:r>
        <w:rPr>
          <w:i/>
          <w:iCs/>
        </w:rPr>
        <w:br w:type="page"/>
      </w:r>
    </w:p>
    <w:p w14:paraId="2BE2D621" w14:textId="6FB107EB" w:rsidR="00EF39B3" w:rsidRPr="0094612C" w:rsidRDefault="00EF39B3" w:rsidP="00EF39B3">
      <w:pPr>
        <w:pStyle w:val="Heading1"/>
        <w:rPr>
          <w:sz w:val="24"/>
          <w:szCs w:val="24"/>
        </w:rPr>
      </w:pPr>
      <w:bookmarkStart w:id="8" w:name="_Toc126069923"/>
      <w:r>
        <w:lastRenderedPageBreak/>
        <w:t>Support in the IP Sector</w:t>
      </w:r>
      <w:bookmarkEnd w:id="8"/>
    </w:p>
    <w:p w14:paraId="383D6796" w14:textId="525BCB4B" w:rsidR="00EF39B3" w:rsidRDefault="00EF39B3" w:rsidP="00EF39B3"/>
    <w:p w14:paraId="26BBB6CB" w14:textId="2302713F" w:rsidR="00EF39B3" w:rsidRDefault="00EF39B3" w:rsidP="00EF39B3">
      <w:pPr>
        <w:pStyle w:val="Heading2"/>
      </w:pPr>
      <w:bookmarkStart w:id="9" w:name="_Toc126069924"/>
      <w:r>
        <w:t>IP Inclusive</w:t>
      </w:r>
      <w:r w:rsidR="00363D55" w:rsidRPr="00363D55">
        <w:t xml:space="preserve"> menopause coffee dates</w:t>
      </w:r>
      <w:bookmarkEnd w:id="9"/>
    </w:p>
    <w:p w14:paraId="0A60404C" w14:textId="3D6A0EAA" w:rsidR="00EF39B3" w:rsidRDefault="007D52AC" w:rsidP="00EF39B3">
      <w:r w:rsidRPr="007D52AC">
        <w:t xml:space="preserve">It’s time we talked more about menopause and perimenopause, and how to support one another through them. A group of IP Inclusive supporters have got together to organise </w:t>
      </w:r>
      <w:r w:rsidR="00F21974">
        <w:t>regular</w:t>
      </w:r>
      <w:r w:rsidRPr="007D52AC">
        <w:t xml:space="preserve"> “coffee date”-style gathering</w:t>
      </w:r>
      <w:r w:rsidR="005D2550">
        <w:t>s</w:t>
      </w:r>
      <w:r w:rsidRPr="007D52AC">
        <w:t xml:space="preserve">, open to anyone who wants to drop by and have a chat. </w:t>
      </w:r>
      <w:r w:rsidR="00F21974">
        <w:t>They are</w:t>
      </w:r>
      <w:r w:rsidRPr="007D52AC">
        <w:t xml:space="preserve"> intended as a safe space to talk about (peri)menopause without shame or censure, to share experiences as well as ideas for making our working lives more </w:t>
      </w:r>
      <w:proofErr w:type="gramStart"/>
      <w:r w:rsidRPr="007D52AC">
        <w:t>menopause-inclusive</w:t>
      </w:r>
      <w:proofErr w:type="gramEnd"/>
      <w:r w:rsidRPr="007D52AC">
        <w:t>.</w:t>
      </w:r>
    </w:p>
    <w:p w14:paraId="2D7F8122" w14:textId="75A0E9F3" w:rsidR="008361DD" w:rsidRDefault="008361DD" w:rsidP="008361DD">
      <w:r>
        <w:t>These get-togethers are for everyone who works in the UK’s IP sector. All genders and all ages are welcome, as are people from all roles and career levels. You might be going through (peri)menopause yourself, or already have done so, or just want to know more for the future. You might be joining us to find out how you can support family, friends and colleagues who are going through (peri)menopause.</w:t>
      </w:r>
    </w:p>
    <w:p w14:paraId="43A6349B" w14:textId="3040F1A0" w:rsidR="008361DD" w:rsidRDefault="008361DD" w:rsidP="008361DD">
      <w:r>
        <w:t>Feel free to invite a friend or colleague to come along with you – someone in a different role or at a different career level, perhaps, or a colleague who’s not yet involved with IP Inclusive. They’ll be most welcome!</w:t>
      </w:r>
    </w:p>
    <w:p w14:paraId="7119AF30" w14:textId="2B3F6CCF" w:rsidR="008361DD" w:rsidRDefault="00F21974" w:rsidP="00EF39B3">
      <w:r>
        <w:t xml:space="preserve">Check out our </w:t>
      </w:r>
      <w:hyperlink r:id="rId55" w:history="1">
        <w:r w:rsidRPr="00F21974">
          <w:rPr>
            <w:rStyle w:val="Hyperlink"/>
          </w:rPr>
          <w:t>Events</w:t>
        </w:r>
      </w:hyperlink>
      <w:r>
        <w:t xml:space="preserve"> page for the next date.</w:t>
      </w:r>
    </w:p>
    <w:p w14:paraId="0B8A7C71" w14:textId="197A5D00" w:rsidR="00363D55" w:rsidRDefault="00363D55" w:rsidP="00363D55">
      <w:pPr>
        <w:pStyle w:val="Heading2"/>
      </w:pPr>
      <w:bookmarkStart w:id="10" w:name="_Toc126069925"/>
      <w:r w:rsidRPr="00363D55">
        <w:t>WhatsApp group</w:t>
      </w:r>
      <w:bookmarkEnd w:id="10"/>
    </w:p>
    <w:p w14:paraId="7CEAB76F" w14:textId="033EA4D5" w:rsidR="00EF39B3" w:rsidRDefault="002B5BD1" w:rsidP="00EF39B3">
      <w:r>
        <w:t>If you’d like to join a</w:t>
      </w:r>
      <w:r w:rsidR="007F2A30">
        <w:t xml:space="preserve"> (peri)menopause-focussed WhatsApp group, p</w:t>
      </w:r>
      <w:r w:rsidR="008246BC">
        <w:t>l</w:t>
      </w:r>
      <w:r w:rsidR="008246BC" w:rsidRPr="008246BC">
        <w:t xml:space="preserve">ease </w:t>
      </w:r>
      <w:r w:rsidR="008246BC">
        <w:t xml:space="preserve">contact </w:t>
      </w:r>
      <w:r w:rsidR="008246BC" w:rsidRPr="008246BC">
        <w:t xml:space="preserve">Vicky </w:t>
      </w:r>
      <w:r w:rsidR="008246BC">
        <w:t>Maynard</w:t>
      </w:r>
      <w:r w:rsidR="00DC3C64">
        <w:t xml:space="preserve"> via </w:t>
      </w:r>
      <w:hyperlink r:id="rId56" w:history="1">
        <w:r w:rsidR="00DC3C64" w:rsidRPr="00287BBD">
          <w:rPr>
            <w:rStyle w:val="Hyperlink"/>
          </w:rPr>
          <w:t>contactipinclusive@gmail.com</w:t>
        </w:r>
      </w:hyperlink>
      <w:r w:rsidR="00DC3C64">
        <w:t xml:space="preserve">. </w:t>
      </w:r>
    </w:p>
    <w:p w14:paraId="38B5E72F" w14:textId="53210562" w:rsidR="00A5491B" w:rsidRDefault="00A5491B" w:rsidP="00A5491B">
      <w:pPr>
        <w:pStyle w:val="Heading2"/>
      </w:pPr>
      <w:bookmarkStart w:id="11" w:name="_Toc126069926"/>
      <w:r>
        <w:t>LinkedIn</w:t>
      </w:r>
      <w:r w:rsidRPr="00363D55">
        <w:t xml:space="preserve"> group</w:t>
      </w:r>
      <w:bookmarkEnd w:id="11"/>
    </w:p>
    <w:p w14:paraId="2A64FBF0" w14:textId="26AF2295" w:rsidR="001E5971" w:rsidRDefault="00C224B5">
      <w:r>
        <w:t>W</w:t>
      </w:r>
      <w:r w:rsidRPr="00C224B5">
        <w:t>e’ve established </w:t>
      </w:r>
      <w:hyperlink r:id="rId57" w:tgtFrame="_blank" w:history="1">
        <w:r w:rsidRPr="00C224B5">
          <w:rPr>
            <w:rStyle w:val="Hyperlink"/>
          </w:rPr>
          <w:t>a LinkedIn group</w:t>
        </w:r>
      </w:hyperlink>
      <w:r w:rsidRPr="00C224B5">
        <w:t xml:space="preserve"> for UK IP professionals who want to exchange news, </w:t>
      </w:r>
      <w:proofErr w:type="gramStart"/>
      <w:r w:rsidRPr="00C224B5">
        <w:t>views</w:t>
      </w:r>
      <w:proofErr w:type="gramEnd"/>
      <w:r w:rsidRPr="00C224B5">
        <w:t xml:space="preserve"> and ideas about the (peri)menopause. It’s a private group so just send us a request to </w:t>
      </w:r>
      <w:proofErr w:type="gramStart"/>
      <w:r w:rsidRPr="00C224B5">
        <w:t>join</w:t>
      </w:r>
      <w:proofErr w:type="gramEnd"/>
      <w:r w:rsidRPr="00C224B5">
        <w:t xml:space="preserve"> and we’ll do the rest.</w:t>
      </w:r>
    </w:p>
    <w:p w14:paraId="33BAA6BA" w14:textId="78E9763D" w:rsidR="00603FA3" w:rsidRDefault="00603FA3">
      <w:pPr>
        <w:rPr>
          <w:rFonts w:asciiTheme="majorHAnsi" w:eastAsiaTheme="majorEastAsia" w:hAnsiTheme="majorHAnsi" w:cstheme="majorBidi"/>
          <w:b/>
          <w:bCs/>
          <w:color w:val="365F91" w:themeColor="accent1" w:themeShade="BF"/>
          <w:sz w:val="28"/>
          <w:szCs w:val="28"/>
        </w:rPr>
      </w:pPr>
      <w:r>
        <w:br w:type="page"/>
      </w:r>
    </w:p>
    <w:p w14:paraId="1679A118" w14:textId="67197BF7" w:rsidR="00042C08" w:rsidRPr="0094612C" w:rsidRDefault="005E3485" w:rsidP="00042C08">
      <w:pPr>
        <w:pStyle w:val="Heading1"/>
        <w:rPr>
          <w:sz w:val="24"/>
          <w:szCs w:val="24"/>
        </w:rPr>
      </w:pPr>
      <w:bookmarkStart w:id="12" w:name="_Toc126069927"/>
      <w:r>
        <w:lastRenderedPageBreak/>
        <w:t>Speakers</w:t>
      </w:r>
      <w:r w:rsidR="002D3D71">
        <w:t>,</w:t>
      </w:r>
      <w:r>
        <w:t xml:space="preserve"> </w:t>
      </w:r>
      <w:proofErr w:type="gramStart"/>
      <w:r>
        <w:t>coaches</w:t>
      </w:r>
      <w:proofErr w:type="gramEnd"/>
      <w:r w:rsidR="002D3D71">
        <w:t xml:space="preserve"> and training</w:t>
      </w:r>
      <w:bookmarkEnd w:id="12"/>
    </w:p>
    <w:p w14:paraId="5A5017BB" w14:textId="77777777" w:rsidR="0033072A" w:rsidRDefault="0033072A" w:rsidP="0033072A">
      <w:pPr>
        <w:spacing w:after="0"/>
      </w:pPr>
    </w:p>
    <w:p w14:paraId="411F517E" w14:textId="65D5463F" w:rsidR="00D560C4" w:rsidRDefault="003D0CAB" w:rsidP="0033072A">
      <w:pPr>
        <w:spacing w:after="0"/>
      </w:pPr>
      <w:r>
        <w:t xml:space="preserve">Below </w:t>
      </w:r>
      <w:proofErr w:type="gramStart"/>
      <w:r>
        <w:t>are</w:t>
      </w:r>
      <w:proofErr w:type="gramEnd"/>
      <w:r>
        <w:t xml:space="preserve"> a selection of speakers who </w:t>
      </w:r>
      <w:r w:rsidR="000C28F4">
        <w:t>provide</w:t>
      </w:r>
      <w:r>
        <w:t xml:space="preserve"> </w:t>
      </w:r>
      <w:r w:rsidR="001F4692">
        <w:t xml:space="preserve">menopause </w:t>
      </w:r>
      <w:r>
        <w:t xml:space="preserve">training or workshops </w:t>
      </w:r>
      <w:r w:rsidR="0066443B">
        <w:t xml:space="preserve">for the workplace, </w:t>
      </w:r>
      <w:r w:rsidR="009013D2">
        <w:t xml:space="preserve">which can be targeted </w:t>
      </w:r>
      <w:r w:rsidR="00001C0D">
        <w:t xml:space="preserve">to all employees or to specific groups, </w:t>
      </w:r>
      <w:proofErr w:type="spellStart"/>
      <w:r w:rsidR="00001C0D">
        <w:t>eg</w:t>
      </w:r>
      <w:proofErr w:type="spellEnd"/>
      <w:r w:rsidR="009013D2">
        <w:t xml:space="preserve"> managers, HR</w:t>
      </w:r>
      <w:r w:rsidR="00ED17C1">
        <w:t>,</w:t>
      </w:r>
      <w:r w:rsidR="00001C0D">
        <w:t xml:space="preserve"> or for</w:t>
      </w:r>
      <w:r w:rsidR="00ED17C1">
        <w:t xml:space="preserve"> training menopause champions/advocates</w:t>
      </w:r>
      <w:r w:rsidR="000C28F4">
        <w:t>.</w:t>
      </w:r>
    </w:p>
    <w:p w14:paraId="29B2E3DC" w14:textId="77777777" w:rsidR="00ED17C1" w:rsidRDefault="00ED17C1" w:rsidP="0033072A">
      <w:pPr>
        <w:spacing w:after="0"/>
      </w:pPr>
    </w:p>
    <w:p w14:paraId="72FFFC99" w14:textId="53DD724D" w:rsidR="00ED17C1" w:rsidRDefault="00ED17C1" w:rsidP="0033072A">
      <w:pPr>
        <w:spacing w:after="0"/>
      </w:pPr>
      <w:r>
        <w:t>Some also offer personal coaching/ programmes/ plans.</w:t>
      </w:r>
    </w:p>
    <w:p w14:paraId="340925D2" w14:textId="77777777" w:rsidR="002D4A90" w:rsidRDefault="002D4A90" w:rsidP="0033072A">
      <w:pPr>
        <w:spacing w:after="0"/>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9"/>
        <w:gridCol w:w="5311"/>
        <w:gridCol w:w="1946"/>
      </w:tblGrid>
      <w:tr w:rsidR="00E715A5" w14:paraId="01B8599A" w14:textId="77777777" w:rsidTr="00E715A5">
        <w:tc>
          <w:tcPr>
            <w:tcW w:w="1759" w:type="dxa"/>
          </w:tcPr>
          <w:p w14:paraId="7DFB1940" w14:textId="20A020CD" w:rsidR="00E715A5" w:rsidRDefault="00E715A5" w:rsidP="00AB2AAF">
            <w:pPr>
              <w:spacing w:before="100" w:beforeAutospacing="1" w:after="100" w:afterAutospacing="1"/>
            </w:pPr>
            <w:r w:rsidRPr="00E715A5">
              <w:t xml:space="preserve">Lauren </w:t>
            </w:r>
            <w:proofErr w:type="spellStart"/>
            <w:r w:rsidRPr="00E715A5">
              <w:t>Chir</w:t>
            </w:r>
            <w:r w:rsidR="00271D1A">
              <w:t>e</w:t>
            </w:r>
            <w:r w:rsidRPr="00E715A5">
              <w:t>n</w:t>
            </w:r>
            <w:proofErr w:type="spellEnd"/>
          </w:p>
        </w:tc>
        <w:tc>
          <w:tcPr>
            <w:tcW w:w="5311" w:type="dxa"/>
          </w:tcPr>
          <w:p w14:paraId="2504A303" w14:textId="77777777" w:rsidR="00E715A5" w:rsidRDefault="00000000" w:rsidP="00AB2AAF">
            <w:pPr>
              <w:tabs>
                <w:tab w:val="left" w:pos="1305"/>
              </w:tabs>
              <w:spacing w:before="100" w:beforeAutospacing="1" w:after="100" w:afterAutospacing="1"/>
            </w:pPr>
            <w:hyperlink r:id="rId58" w:history="1">
              <w:r w:rsidR="00E715A5" w:rsidRPr="00F367DA">
                <w:rPr>
                  <w:rStyle w:val="Hyperlink"/>
                </w:rPr>
                <w:t>https://www.womenofacertainstage.com/</w:t>
              </w:r>
            </w:hyperlink>
            <w:r w:rsidR="00E715A5">
              <w:t xml:space="preserve"> </w:t>
            </w:r>
          </w:p>
        </w:tc>
        <w:tc>
          <w:tcPr>
            <w:tcW w:w="1946" w:type="dxa"/>
          </w:tcPr>
          <w:p w14:paraId="00FA9E91" w14:textId="77777777" w:rsidR="00CE0AA2" w:rsidRDefault="00324C0A" w:rsidP="00AB2AAF">
            <w:pPr>
              <w:spacing w:before="100" w:beforeAutospacing="1" w:after="100" w:afterAutospacing="1"/>
            </w:pPr>
            <w:r>
              <w:t xml:space="preserve">Corporate training and </w:t>
            </w:r>
            <w:r w:rsidR="00C76BB2">
              <w:t>courses</w:t>
            </w:r>
            <w:r>
              <w:t>.</w:t>
            </w:r>
            <w:r w:rsidR="00DC7FB4">
              <w:t xml:space="preserve"> </w:t>
            </w:r>
          </w:p>
          <w:p w14:paraId="29A1DA39" w14:textId="77777777" w:rsidR="00CE0AA2" w:rsidRPr="00CE0AA2" w:rsidRDefault="00CE0AA2" w:rsidP="00CE0AA2">
            <w:pPr>
              <w:spacing w:before="100" w:beforeAutospacing="1" w:after="100" w:afterAutospacing="1"/>
            </w:pPr>
            <w:r w:rsidRPr="00CE0AA2">
              <w:t>Menopause champion training.</w:t>
            </w:r>
          </w:p>
          <w:p w14:paraId="22D7322B" w14:textId="4A1ACB6B" w:rsidR="00DC7FB4" w:rsidRDefault="00DC7FB4" w:rsidP="00AB2AAF">
            <w:pPr>
              <w:spacing w:before="100" w:beforeAutospacing="1" w:after="100" w:afterAutospacing="1"/>
            </w:pPr>
            <w:r>
              <w:t>Personal coaching and plans.</w:t>
            </w:r>
            <w:r w:rsidR="00C76BB2">
              <w:t xml:space="preserve"> </w:t>
            </w:r>
          </w:p>
          <w:p w14:paraId="3DEE802F" w14:textId="391CD2DE" w:rsidR="00DC7FB4" w:rsidRDefault="00DC7FB4" w:rsidP="00AB2AAF">
            <w:pPr>
              <w:spacing w:before="100" w:beforeAutospacing="1" w:after="100" w:afterAutospacing="1"/>
            </w:pPr>
          </w:p>
        </w:tc>
      </w:tr>
      <w:tr w:rsidR="002D4A90" w14:paraId="7B9FEA38" w14:textId="77777777" w:rsidTr="00E715A5">
        <w:tc>
          <w:tcPr>
            <w:tcW w:w="1759" w:type="dxa"/>
          </w:tcPr>
          <w:p w14:paraId="48B64663" w14:textId="5953F572" w:rsidR="002D4A90" w:rsidRDefault="002D4A90" w:rsidP="00B626F0">
            <w:pPr>
              <w:spacing w:before="100" w:beforeAutospacing="1" w:after="100" w:afterAutospacing="1"/>
            </w:pPr>
            <w:r w:rsidRPr="00983D90">
              <w:t>Sam Pal</w:t>
            </w:r>
            <w:r>
              <w:t>mer</w:t>
            </w:r>
          </w:p>
        </w:tc>
        <w:tc>
          <w:tcPr>
            <w:tcW w:w="5311" w:type="dxa"/>
          </w:tcPr>
          <w:p w14:paraId="13B7168A" w14:textId="5D47B466" w:rsidR="002D4A90" w:rsidRDefault="00000000" w:rsidP="00B626F0">
            <w:pPr>
              <w:spacing w:before="100" w:beforeAutospacing="1" w:after="100" w:afterAutospacing="1"/>
            </w:pPr>
            <w:hyperlink r:id="rId59" w:history="1">
              <w:r w:rsidR="00165C0F" w:rsidRPr="00915ABB">
                <w:rPr>
                  <w:rStyle w:val="Hyperlink"/>
                </w:rPr>
                <w:t>https://www.midlifemakeover.co.uk/</w:t>
              </w:r>
            </w:hyperlink>
          </w:p>
        </w:tc>
        <w:tc>
          <w:tcPr>
            <w:tcW w:w="1946" w:type="dxa"/>
          </w:tcPr>
          <w:p w14:paraId="22922921" w14:textId="77777777" w:rsidR="009E0463" w:rsidRDefault="009F64F9" w:rsidP="00B626F0">
            <w:pPr>
              <w:spacing w:before="100" w:beforeAutospacing="1" w:after="100" w:afterAutospacing="1"/>
            </w:pPr>
            <w:r>
              <w:t>Workplace training</w:t>
            </w:r>
            <w:r w:rsidR="009E0463">
              <w:t>.</w:t>
            </w:r>
          </w:p>
          <w:p w14:paraId="29D2ED56" w14:textId="323DADAD" w:rsidR="00A3741B" w:rsidRDefault="009E0463" w:rsidP="00B626F0">
            <w:pPr>
              <w:spacing w:before="100" w:beforeAutospacing="1" w:after="100" w:afterAutospacing="1"/>
            </w:pPr>
            <w:r>
              <w:t>P</w:t>
            </w:r>
            <w:r w:rsidR="009F64F9">
              <w:t>ersona</w:t>
            </w:r>
            <w:r w:rsidR="00A3741B">
              <w:t>l plans and programmes.</w:t>
            </w:r>
          </w:p>
          <w:p w14:paraId="71E8660D" w14:textId="21410913" w:rsidR="002D4A90" w:rsidRDefault="002D4A90" w:rsidP="00B626F0">
            <w:pPr>
              <w:spacing w:before="100" w:beforeAutospacing="1" w:after="100" w:afterAutospacing="1"/>
            </w:pPr>
          </w:p>
        </w:tc>
      </w:tr>
      <w:tr w:rsidR="002D4A90" w:rsidRPr="00CE0AA2" w14:paraId="58FBF4D5" w14:textId="77777777" w:rsidTr="00E715A5">
        <w:tc>
          <w:tcPr>
            <w:tcW w:w="1759" w:type="dxa"/>
          </w:tcPr>
          <w:p w14:paraId="7183FBF7" w14:textId="5D9ED472" w:rsidR="002D4A90" w:rsidRDefault="00994DD0" w:rsidP="00B626F0">
            <w:pPr>
              <w:spacing w:before="100" w:beforeAutospacing="1" w:after="100" w:afterAutospacing="1"/>
            </w:pPr>
            <w:r w:rsidRPr="00994DD0">
              <w:t xml:space="preserve">Sarah </w:t>
            </w:r>
            <w:proofErr w:type="spellStart"/>
            <w:r w:rsidRPr="00994DD0">
              <w:t>Wilsher</w:t>
            </w:r>
            <w:proofErr w:type="spellEnd"/>
          </w:p>
        </w:tc>
        <w:tc>
          <w:tcPr>
            <w:tcW w:w="5311" w:type="dxa"/>
          </w:tcPr>
          <w:p w14:paraId="5A774A71" w14:textId="1C24C73F" w:rsidR="002D4A90" w:rsidRDefault="00000000" w:rsidP="00B626F0">
            <w:pPr>
              <w:spacing w:before="100" w:beforeAutospacing="1" w:after="100" w:afterAutospacing="1"/>
            </w:pPr>
            <w:hyperlink r:id="rId60" w:history="1">
              <w:r w:rsidR="00994DD0" w:rsidRPr="00122CDD">
                <w:rPr>
                  <w:rStyle w:val="Hyperlink"/>
                </w:rPr>
                <w:t>https://themenopauseatwork.com/</w:t>
              </w:r>
            </w:hyperlink>
          </w:p>
          <w:p w14:paraId="6F6617F5" w14:textId="7230952A" w:rsidR="00994DD0" w:rsidRDefault="00000000" w:rsidP="00B626F0">
            <w:pPr>
              <w:spacing w:before="100" w:beforeAutospacing="1" w:after="100" w:afterAutospacing="1"/>
            </w:pPr>
            <w:hyperlink r:id="rId61" w:history="1">
              <w:r w:rsidR="00994DD0" w:rsidRPr="00122CDD">
                <w:rPr>
                  <w:rStyle w:val="Hyperlink"/>
                </w:rPr>
                <w:t>https://www.businessleader.co.uk/how-support-the-sufferers-menopause-workplace/</w:t>
              </w:r>
            </w:hyperlink>
            <w:r w:rsidR="00994DD0">
              <w:t xml:space="preserve"> </w:t>
            </w:r>
          </w:p>
        </w:tc>
        <w:tc>
          <w:tcPr>
            <w:tcW w:w="1946" w:type="dxa"/>
          </w:tcPr>
          <w:p w14:paraId="31B903ED" w14:textId="77777777" w:rsidR="00DC7FB4" w:rsidRDefault="00DC7FB4" w:rsidP="00B626F0">
            <w:pPr>
              <w:spacing w:before="100" w:beforeAutospacing="1" w:after="100" w:afterAutospacing="1"/>
            </w:pPr>
            <w:r>
              <w:t>Workplace training.</w:t>
            </w:r>
          </w:p>
          <w:p w14:paraId="0AB60657" w14:textId="510F56F9" w:rsidR="00CE0AA2" w:rsidRDefault="00CE0AA2" w:rsidP="00B626F0">
            <w:pPr>
              <w:spacing w:before="100" w:beforeAutospacing="1" w:after="100" w:afterAutospacing="1"/>
            </w:pPr>
            <w:r>
              <w:t>Policy development.</w:t>
            </w:r>
          </w:p>
          <w:p w14:paraId="0F4426BA" w14:textId="2B49CE99" w:rsidR="00CE0AA2" w:rsidRPr="005A5CE3" w:rsidRDefault="00CE0AA2" w:rsidP="00B626F0">
            <w:pPr>
              <w:spacing w:before="100" w:beforeAutospacing="1" w:after="100" w:afterAutospacing="1"/>
            </w:pPr>
            <w:r w:rsidRPr="005A5CE3">
              <w:t>Menopause champion training.</w:t>
            </w:r>
          </w:p>
          <w:p w14:paraId="3AB1FB21" w14:textId="5705CFBB" w:rsidR="002D4A90" w:rsidRPr="005A5CE3" w:rsidRDefault="002D4A90" w:rsidP="00B626F0">
            <w:pPr>
              <w:spacing w:before="100" w:beforeAutospacing="1" w:after="100" w:afterAutospacing="1"/>
            </w:pPr>
          </w:p>
        </w:tc>
      </w:tr>
      <w:tr w:rsidR="002D4A90" w14:paraId="3A341442" w14:textId="77777777" w:rsidTr="00E715A5">
        <w:tc>
          <w:tcPr>
            <w:tcW w:w="1759" w:type="dxa"/>
          </w:tcPr>
          <w:p w14:paraId="54EC7308" w14:textId="1718CF01" w:rsidR="002D4A90" w:rsidRDefault="008A06EE" w:rsidP="00B626F0">
            <w:pPr>
              <w:spacing w:before="100" w:beforeAutospacing="1" w:after="100" w:afterAutospacing="1"/>
            </w:pPr>
            <w:r>
              <w:t xml:space="preserve">BMR </w:t>
            </w:r>
            <w:r w:rsidR="00C74F62">
              <w:t>Menopause Training Courses</w:t>
            </w:r>
          </w:p>
        </w:tc>
        <w:tc>
          <w:tcPr>
            <w:tcW w:w="5311" w:type="dxa"/>
          </w:tcPr>
          <w:p w14:paraId="511874E5" w14:textId="0BDD4A36" w:rsidR="002D4A90" w:rsidRDefault="00000000" w:rsidP="00B626F0">
            <w:pPr>
              <w:spacing w:before="100" w:beforeAutospacing="1" w:after="100" w:afterAutospacing="1"/>
            </w:pPr>
            <w:hyperlink r:id="rId62" w:history="1">
              <w:r w:rsidR="00CE0AA2" w:rsidRPr="00F367DA">
                <w:rPr>
                  <w:rStyle w:val="Hyperlink"/>
                </w:rPr>
                <w:t>https://www.bmrhealthandwellbeing.co.uk/menopause-training-courses-store</w:t>
              </w:r>
            </w:hyperlink>
          </w:p>
          <w:p w14:paraId="0E05EA14" w14:textId="3E8CD9F6" w:rsidR="00CE0AA2" w:rsidRDefault="00000000" w:rsidP="00B626F0">
            <w:pPr>
              <w:spacing w:before="100" w:beforeAutospacing="1" w:after="100" w:afterAutospacing="1"/>
            </w:pPr>
            <w:hyperlink r:id="rId63" w:history="1">
              <w:r w:rsidR="006C5916" w:rsidRPr="00122CDD">
                <w:rPr>
                  <w:rStyle w:val="Hyperlink"/>
                </w:rPr>
                <w:t>https://www.bmrhealthandwellbeing.co.uk/menopause-training-courses-store/p/25hr-henpicked-menopause-champion-training</w:t>
              </w:r>
            </w:hyperlink>
          </w:p>
        </w:tc>
        <w:tc>
          <w:tcPr>
            <w:tcW w:w="1946" w:type="dxa"/>
          </w:tcPr>
          <w:p w14:paraId="2CBC53B0" w14:textId="77777777" w:rsidR="006C5916" w:rsidRDefault="006C5916" w:rsidP="006C5916">
            <w:pPr>
              <w:spacing w:before="100" w:beforeAutospacing="1" w:after="100" w:afterAutospacing="1"/>
            </w:pPr>
            <w:r>
              <w:t>Workplace training.</w:t>
            </w:r>
          </w:p>
          <w:p w14:paraId="5CDFD3AF" w14:textId="77777777" w:rsidR="006C5916" w:rsidRPr="006C5916" w:rsidRDefault="006C5916" w:rsidP="006C5916">
            <w:pPr>
              <w:spacing w:before="100" w:beforeAutospacing="1" w:after="100" w:afterAutospacing="1"/>
            </w:pPr>
            <w:r w:rsidRPr="006C5916">
              <w:t>Menopause champion training.</w:t>
            </w:r>
          </w:p>
          <w:p w14:paraId="13F1B186" w14:textId="14FF0AC2" w:rsidR="002D4A90" w:rsidRDefault="002D4A90" w:rsidP="00B626F0">
            <w:pPr>
              <w:spacing w:before="100" w:beforeAutospacing="1" w:after="100" w:afterAutospacing="1"/>
            </w:pPr>
          </w:p>
        </w:tc>
      </w:tr>
      <w:tr w:rsidR="002D4A90" w14:paraId="42D573CC" w14:textId="77777777" w:rsidTr="00E715A5">
        <w:tc>
          <w:tcPr>
            <w:tcW w:w="1759" w:type="dxa"/>
          </w:tcPr>
          <w:p w14:paraId="7AF9F2C0" w14:textId="5CBDA310" w:rsidR="002D4A90" w:rsidRDefault="002D4A90" w:rsidP="00B626F0">
            <w:pPr>
              <w:spacing w:before="100" w:beforeAutospacing="1" w:after="100" w:afterAutospacing="1"/>
            </w:pPr>
          </w:p>
        </w:tc>
        <w:tc>
          <w:tcPr>
            <w:tcW w:w="5311" w:type="dxa"/>
          </w:tcPr>
          <w:p w14:paraId="61E2BA97" w14:textId="3577588D" w:rsidR="002D4A90" w:rsidRDefault="002D4A90" w:rsidP="00B626F0">
            <w:pPr>
              <w:spacing w:before="100" w:beforeAutospacing="1" w:after="100" w:afterAutospacing="1"/>
            </w:pPr>
          </w:p>
        </w:tc>
        <w:tc>
          <w:tcPr>
            <w:tcW w:w="1946" w:type="dxa"/>
          </w:tcPr>
          <w:p w14:paraId="521D2306" w14:textId="3C9289CF" w:rsidR="002D4A90" w:rsidRDefault="002D4A90" w:rsidP="00B626F0">
            <w:pPr>
              <w:spacing w:before="100" w:beforeAutospacing="1" w:after="100" w:afterAutospacing="1"/>
            </w:pPr>
          </w:p>
        </w:tc>
      </w:tr>
    </w:tbl>
    <w:p w14:paraId="3C25F01F" w14:textId="2092A3F4" w:rsidR="005E3485" w:rsidRDefault="005E3485">
      <w:pPr>
        <w:rPr>
          <w:i/>
          <w:iCs/>
        </w:rPr>
      </w:pPr>
      <w:r>
        <w:rPr>
          <w:i/>
          <w:iCs/>
        </w:rPr>
        <w:br w:type="page"/>
      </w:r>
    </w:p>
    <w:p w14:paraId="439B451D" w14:textId="57A4D6ED" w:rsidR="005E3485" w:rsidRPr="0094612C" w:rsidRDefault="005E3485" w:rsidP="005E3485">
      <w:pPr>
        <w:pStyle w:val="Heading1"/>
        <w:rPr>
          <w:sz w:val="24"/>
          <w:szCs w:val="24"/>
        </w:rPr>
      </w:pPr>
      <w:bookmarkStart w:id="13" w:name="_Toc126069928"/>
      <w:r>
        <w:lastRenderedPageBreak/>
        <w:t>Recommended reading</w:t>
      </w:r>
      <w:r w:rsidR="00870FF3">
        <w:t>, listening</w:t>
      </w:r>
      <w:r>
        <w:t xml:space="preserve"> and </w:t>
      </w:r>
      <w:proofErr w:type="gramStart"/>
      <w:r>
        <w:t>viewing</w:t>
      </w:r>
      <w:bookmarkEnd w:id="13"/>
      <w:proofErr w:type="gramEnd"/>
    </w:p>
    <w:p w14:paraId="36B75402" w14:textId="12B13FEA" w:rsidR="005E3485" w:rsidRDefault="005E3485" w:rsidP="005E3485"/>
    <w:p w14:paraId="321EAED6" w14:textId="4B25BABC" w:rsidR="005E3485" w:rsidRDefault="00161713" w:rsidP="005E3485">
      <w:pPr>
        <w:pStyle w:val="Heading2"/>
      </w:pPr>
      <w:bookmarkStart w:id="14" w:name="_Toc126069929"/>
      <w:bookmarkStart w:id="15" w:name="_Hlk124938316"/>
      <w:r>
        <w:t>Books</w:t>
      </w:r>
      <w:bookmarkEnd w:id="14"/>
    </w:p>
    <w:bookmarkEnd w:id="15"/>
    <w:p w14:paraId="1523F42F" w14:textId="77777777" w:rsidR="007E7B69" w:rsidRPr="007E7B69" w:rsidRDefault="007E7B69" w:rsidP="007E7B69"/>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3"/>
        <w:gridCol w:w="2358"/>
      </w:tblGrid>
      <w:tr w:rsidR="007E7B69" w14:paraId="2065DFC9" w14:textId="77777777" w:rsidTr="00D560C4">
        <w:tc>
          <w:tcPr>
            <w:tcW w:w="6663" w:type="dxa"/>
          </w:tcPr>
          <w:p w14:paraId="09C4FC35" w14:textId="77777777" w:rsidR="007E7B69" w:rsidRPr="00BA5F4F" w:rsidRDefault="00953A94" w:rsidP="00953A94">
            <w:pPr>
              <w:rPr>
                <w:rFonts w:cs="Arial"/>
                <w:lang w:val="es-ES"/>
              </w:rPr>
            </w:pPr>
            <w:proofErr w:type="spellStart"/>
            <w:r w:rsidRPr="00BA5F4F">
              <w:rPr>
                <w:rFonts w:cs="Arial"/>
                <w:lang w:val="es-ES"/>
              </w:rPr>
              <w:t>Haynes</w:t>
            </w:r>
            <w:proofErr w:type="spellEnd"/>
            <w:r w:rsidRPr="00BA5F4F">
              <w:rPr>
                <w:rFonts w:cs="Arial"/>
                <w:lang w:val="es-ES"/>
              </w:rPr>
              <w:t xml:space="preserve"> </w:t>
            </w:r>
            <w:proofErr w:type="spellStart"/>
            <w:r w:rsidRPr="00BA5F4F">
              <w:rPr>
                <w:rFonts w:cs="Arial"/>
                <w:lang w:val="es-ES"/>
              </w:rPr>
              <w:t>Menopause</w:t>
            </w:r>
            <w:proofErr w:type="spellEnd"/>
          </w:p>
          <w:p w14:paraId="6D0D4923" w14:textId="77777777" w:rsidR="00953A94" w:rsidRPr="00BA5F4F" w:rsidRDefault="00953A94" w:rsidP="00953A94">
            <w:pPr>
              <w:rPr>
                <w:rFonts w:cs="Arial"/>
                <w:lang w:val="es-ES"/>
              </w:rPr>
            </w:pPr>
          </w:p>
          <w:p w14:paraId="340277C2" w14:textId="650C39DF" w:rsidR="00953A94" w:rsidRPr="00BA5F4F" w:rsidRDefault="00000000" w:rsidP="00953A94">
            <w:pPr>
              <w:rPr>
                <w:rFonts w:cs="Arial"/>
                <w:lang w:val="es-ES"/>
              </w:rPr>
            </w:pPr>
            <w:hyperlink r:id="rId64" w:history="1">
              <w:r w:rsidR="00953A94" w:rsidRPr="00BA5F4F">
                <w:rPr>
                  <w:rStyle w:val="Hyperlink"/>
                  <w:rFonts w:cs="Arial"/>
                  <w:lang w:val="es-ES"/>
                </w:rPr>
                <w:t>https://haynes.com/en-gb/menopause</w:t>
              </w:r>
            </w:hyperlink>
          </w:p>
        </w:tc>
        <w:tc>
          <w:tcPr>
            <w:tcW w:w="2358" w:type="dxa"/>
          </w:tcPr>
          <w:p w14:paraId="5DB914F5" w14:textId="487577FF" w:rsidR="007E7B69" w:rsidRDefault="00953A94" w:rsidP="00953A94">
            <w:pPr>
              <w:rPr>
                <w:rFonts w:cs="Arial"/>
              </w:rPr>
            </w:pPr>
            <w:r>
              <w:rPr>
                <w:noProof/>
                <w:lang w:eastAsia="en-GB"/>
              </w:rPr>
              <w:drawing>
                <wp:inline distT="0" distB="0" distL="0" distR="0" wp14:anchorId="5D895D02" wp14:editId="0F09E31B">
                  <wp:extent cx="1194319" cy="1510013"/>
                  <wp:effectExtent l="0" t="0" r="635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65"/>
                          <a:stretch>
                            <a:fillRect/>
                          </a:stretch>
                        </pic:blipFill>
                        <pic:spPr>
                          <a:xfrm>
                            <a:off x="0" y="0"/>
                            <a:ext cx="1210357" cy="1530290"/>
                          </a:xfrm>
                          <a:prstGeom prst="rect">
                            <a:avLst/>
                          </a:prstGeom>
                        </pic:spPr>
                      </pic:pic>
                    </a:graphicData>
                  </a:graphic>
                </wp:inline>
              </w:drawing>
            </w:r>
          </w:p>
        </w:tc>
      </w:tr>
      <w:tr w:rsidR="007E7B69" w14:paraId="7600E17F" w14:textId="77777777" w:rsidTr="00D560C4">
        <w:tc>
          <w:tcPr>
            <w:tcW w:w="6663" w:type="dxa"/>
          </w:tcPr>
          <w:p w14:paraId="6A904B81" w14:textId="77777777" w:rsidR="007E7B69" w:rsidRDefault="00953A94" w:rsidP="00953A94">
            <w:pPr>
              <w:rPr>
                <w:rFonts w:cs="Arial"/>
              </w:rPr>
            </w:pPr>
            <w:r>
              <w:rPr>
                <w:rFonts w:cs="Arial"/>
              </w:rPr>
              <w:t>Cracking the Menopause: While Keeping Yourself Together</w:t>
            </w:r>
          </w:p>
          <w:p w14:paraId="7F46E141" w14:textId="70ECC4BF" w:rsidR="00953A94" w:rsidRDefault="00953A94" w:rsidP="00953A94">
            <w:pPr>
              <w:rPr>
                <w:rFonts w:cs="Arial"/>
              </w:rPr>
            </w:pPr>
            <w:r>
              <w:rPr>
                <w:rFonts w:cs="Arial"/>
              </w:rPr>
              <w:t xml:space="preserve">By Mariella </w:t>
            </w:r>
            <w:proofErr w:type="spellStart"/>
            <w:r>
              <w:rPr>
                <w:rFonts w:cs="Arial"/>
              </w:rPr>
              <w:t>Frostrup</w:t>
            </w:r>
            <w:proofErr w:type="spellEnd"/>
            <w:r>
              <w:rPr>
                <w:rFonts w:cs="Arial"/>
              </w:rPr>
              <w:t xml:space="preserve"> and Alice Smellie</w:t>
            </w:r>
          </w:p>
        </w:tc>
        <w:tc>
          <w:tcPr>
            <w:tcW w:w="2358" w:type="dxa"/>
          </w:tcPr>
          <w:p w14:paraId="5D3C8681" w14:textId="2FF38513" w:rsidR="007E7B69" w:rsidRDefault="00953A94" w:rsidP="00953A94">
            <w:pPr>
              <w:rPr>
                <w:rFonts w:cs="Arial"/>
              </w:rPr>
            </w:pPr>
            <w:r>
              <w:rPr>
                <w:noProof/>
                <w:lang w:eastAsia="en-GB"/>
              </w:rPr>
              <w:drawing>
                <wp:inline distT="0" distB="0" distL="0" distR="0" wp14:anchorId="2C44EA44" wp14:editId="5CF00D46">
                  <wp:extent cx="1129004" cy="1651264"/>
                  <wp:effectExtent l="0" t="0" r="0" b="6350"/>
                  <wp:docPr id="4" name="Picture 4"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with medium confidence"/>
                          <pic:cNvPicPr/>
                        </pic:nvPicPr>
                        <pic:blipFill>
                          <a:blip r:embed="rId66"/>
                          <a:stretch>
                            <a:fillRect/>
                          </a:stretch>
                        </pic:blipFill>
                        <pic:spPr>
                          <a:xfrm>
                            <a:off x="0" y="0"/>
                            <a:ext cx="1139345" cy="1666388"/>
                          </a:xfrm>
                          <a:prstGeom prst="rect">
                            <a:avLst/>
                          </a:prstGeom>
                        </pic:spPr>
                      </pic:pic>
                    </a:graphicData>
                  </a:graphic>
                </wp:inline>
              </w:drawing>
            </w:r>
          </w:p>
        </w:tc>
      </w:tr>
      <w:tr w:rsidR="007E7B69" w14:paraId="7C13F7D5" w14:textId="77777777" w:rsidTr="00D560C4">
        <w:tc>
          <w:tcPr>
            <w:tcW w:w="6663" w:type="dxa"/>
          </w:tcPr>
          <w:p w14:paraId="0B087CDB" w14:textId="77777777" w:rsidR="00992AEB" w:rsidRDefault="00992AEB" w:rsidP="00992AEB">
            <w:pPr>
              <w:rPr>
                <w:noProof/>
                <w:lang w:eastAsia="en-GB"/>
              </w:rPr>
            </w:pPr>
            <w:r>
              <w:rPr>
                <w:noProof/>
                <w:lang w:eastAsia="en-GB"/>
              </w:rPr>
              <w:t xml:space="preserve">Menopausing </w:t>
            </w:r>
          </w:p>
          <w:p w14:paraId="6611B951" w14:textId="2F6DC237" w:rsidR="00992AEB" w:rsidRDefault="00992AEB" w:rsidP="00992AEB">
            <w:pPr>
              <w:rPr>
                <w:noProof/>
                <w:lang w:eastAsia="en-GB"/>
              </w:rPr>
            </w:pPr>
            <w:r>
              <w:rPr>
                <w:noProof/>
                <w:lang w:eastAsia="en-GB"/>
              </w:rPr>
              <w:t>By Davina McCall with Dr Naomi Potter</w:t>
            </w:r>
          </w:p>
          <w:p w14:paraId="1AD7AECA" w14:textId="77777777" w:rsidR="007E7B69" w:rsidRDefault="007E7B69" w:rsidP="00953A94">
            <w:pPr>
              <w:rPr>
                <w:rFonts w:cs="Arial"/>
              </w:rPr>
            </w:pPr>
          </w:p>
        </w:tc>
        <w:tc>
          <w:tcPr>
            <w:tcW w:w="2358" w:type="dxa"/>
          </w:tcPr>
          <w:p w14:paraId="5F59335A" w14:textId="27AC8A52" w:rsidR="007E7B69" w:rsidRDefault="00992AEB" w:rsidP="00953A94">
            <w:pPr>
              <w:rPr>
                <w:rFonts w:cs="Arial"/>
              </w:rPr>
            </w:pPr>
            <w:r>
              <w:rPr>
                <w:noProof/>
                <w:lang w:eastAsia="en-GB"/>
              </w:rPr>
              <w:drawing>
                <wp:inline distT="0" distB="0" distL="0" distR="0" wp14:anchorId="214341F5" wp14:editId="1F217754">
                  <wp:extent cx="1144590" cy="1586204"/>
                  <wp:effectExtent l="0" t="0" r="0" b="0"/>
                  <wp:docPr id="12" name="Picture 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diagram&#10;&#10;Description automatically generated"/>
                          <pic:cNvPicPr/>
                        </pic:nvPicPr>
                        <pic:blipFill>
                          <a:blip r:embed="rId67"/>
                          <a:stretch>
                            <a:fillRect/>
                          </a:stretch>
                        </pic:blipFill>
                        <pic:spPr>
                          <a:xfrm>
                            <a:off x="0" y="0"/>
                            <a:ext cx="1172367" cy="1624698"/>
                          </a:xfrm>
                          <a:prstGeom prst="rect">
                            <a:avLst/>
                          </a:prstGeom>
                        </pic:spPr>
                      </pic:pic>
                    </a:graphicData>
                  </a:graphic>
                </wp:inline>
              </w:drawing>
            </w:r>
          </w:p>
        </w:tc>
      </w:tr>
      <w:tr w:rsidR="007E7B69" w14:paraId="51336E51" w14:textId="77777777" w:rsidTr="00D560C4">
        <w:tc>
          <w:tcPr>
            <w:tcW w:w="6663" w:type="dxa"/>
          </w:tcPr>
          <w:p w14:paraId="37A6F0C4" w14:textId="77777777" w:rsidR="00992AEB" w:rsidRDefault="00992AEB" w:rsidP="00992AEB">
            <w:pPr>
              <w:rPr>
                <w:noProof/>
                <w:lang w:eastAsia="en-GB"/>
              </w:rPr>
            </w:pPr>
            <w:r>
              <w:rPr>
                <w:noProof/>
                <w:lang w:eastAsia="en-GB"/>
              </w:rPr>
              <w:t xml:space="preserve">Menopause: The Change for the Better </w:t>
            </w:r>
          </w:p>
          <w:p w14:paraId="3F240881" w14:textId="1A6F6872" w:rsidR="00992AEB" w:rsidRDefault="00992AEB" w:rsidP="00992AEB">
            <w:pPr>
              <w:rPr>
                <w:noProof/>
                <w:lang w:eastAsia="en-GB"/>
              </w:rPr>
            </w:pPr>
            <w:r>
              <w:rPr>
                <w:noProof/>
                <w:lang w:eastAsia="en-GB"/>
              </w:rPr>
              <w:t>By Deborah Garlick</w:t>
            </w:r>
          </w:p>
          <w:p w14:paraId="2517950D" w14:textId="77777777" w:rsidR="007E7B69" w:rsidRDefault="007E7B69" w:rsidP="00953A94">
            <w:pPr>
              <w:rPr>
                <w:rFonts w:cs="Arial"/>
              </w:rPr>
            </w:pPr>
          </w:p>
        </w:tc>
        <w:tc>
          <w:tcPr>
            <w:tcW w:w="2358" w:type="dxa"/>
          </w:tcPr>
          <w:p w14:paraId="14BDD224" w14:textId="3B33274E" w:rsidR="007E7B69" w:rsidRDefault="00992AEB" w:rsidP="00953A94">
            <w:pPr>
              <w:rPr>
                <w:rFonts w:cs="Arial"/>
              </w:rPr>
            </w:pPr>
            <w:r>
              <w:rPr>
                <w:noProof/>
                <w:lang w:eastAsia="en-GB"/>
              </w:rPr>
              <w:drawing>
                <wp:inline distT="0" distB="0" distL="0" distR="0" wp14:anchorId="3477B2BE" wp14:editId="700201DB">
                  <wp:extent cx="1150211" cy="1791478"/>
                  <wp:effectExtent l="0" t="0" r="0" b="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68"/>
                          <a:stretch>
                            <a:fillRect/>
                          </a:stretch>
                        </pic:blipFill>
                        <pic:spPr>
                          <a:xfrm>
                            <a:off x="0" y="0"/>
                            <a:ext cx="1163696" cy="1812481"/>
                          </a:xfrm>
                          <a:prstGeom prst="rect">
                            <a:avLst/>
                          </a:prstGeom>
                        </pic:spPr>
                      </pic:pic>
                    </a:graphicData>
                  </a:graphic>
                </wp:inline>
              </w:drawing>
            </w:r>
          </w:p>
        </w:tc>
      </w:tr>
      <w:tr w:rsidR="007E7B69" w14:paraId="7A044834" w14:textId="77777777" w:rsidTr="00D560C4">
        <w:tc>
          <w:tcPr>
            <w:tcW w:w="6663" w:type="dxa"/>
          </w:tcPr>
          <w:p w14:paraId="60B89445" w14:textId="77777777" w:rsidR="00992AEB" w:rsidRDefault="00992AEB" w:rsidP="00992AEB">
            <w:pPr>
              <w:pStyle w:val="ListParagraph"/>
              <w:ind w:left="0"/>
            </w:pPr>
            <w:r>
              <w:lastRenderedPageBreak/>
              <w:t>The Complete Guide to the Menopause</w:t>
            </w:r>
          </w:p>
          <w:p w14:paraId="16F4EF6B" w14:textId="241CFFC6" w:rsidR="00992AEB" w:rsidRDefault="00992AEB" w:rsidP="00992AEB">
            <w:pPr>
              <w:pStyle w:val="ListParagraph"/>
              <w:ind w:left="0"/>
            </w:pPr>
            <w:r>
              <w:t>By Annice Mukherjee</w:t>
            </w:r>
          </w:p>
          <w:p w14:paraId="3D1BFEF4" w14:textId="77777777" w:rsidR="007E7B69" w:rsidRDefault="007E7B69" w:rsidP="00953A94">
            <w:pPr>
              <w:rPr>
                <w:rFonts w:cs="Arial"/>
              </w:rPr>
            </w:pPr>
          </w:p>
        </w:tc>
        <w:tc>
          <w:tcPr>
            <w:tcW w:w="2358" w:type="dxa"/>
          </w:tcPr>
          <w:p w14:paraId="7610B532" w14:textId="55A306F1" w:rsidR="007E7B69" w:rsidRDefault="00992AEB" w:rsidP="00953A94">
            <w:pPr>
              <w:rPr>
                <w:rFonts w:cs="Arial"/>
              </w:rPr>
            </w:pPr>
            <w:r>
              <w:rPr>
                <w:noProof/>
                <w:lang w:eastAsia="en-GB"/>
              </w:rPr>
              <w:drawing>
                <wp:inline distT="0" distB="0" distL="0" distR="0" wp14:anchorId="6A4E37D2" wp14:editId="2AF4D255">
                  <wp:extent cx="1152586" cy="1754155"/>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69"/>
                          <a:stretch>
                            <a:fillRect/>
                          </a:stretch>
                        </pic:blipFill>
                        <pic:spPr>
                          <a:xfrm>
                            <a:off x="0" y="0"/>
                            <a:ext cx="1173569" cy="1786090"/>
                          </a:xfrm>
                          <a:prstGeom prst="rect">
                            <a:avLst/>
                          </a:prstGeom>
                        </pic:spPr>
                      </pic:pic>
                    </a:graphicData>
                  </a:graphic>
                </wp:inline>
              </w:drawing>
            </w:r>
          </w:p>
        </w:tc>
      </w:tr>
      <w:tr w:rsidR="007E7B69" w14:paraId="1FB42A20" w14:textId="77777777" w:rsidTr="00D560C4">
        <w:tc>
          <w:tcPr>
            <w:tcW w:w="6663" w:type="dxa"/>
          </w:tcPr>
          <w:p w14:paraId="43F7D314" w14:textId="77777777" w:rsidR="00992AEB" w:rsidRDefault="00992AEB" w:rsidP="00992AEB">
            <w:r>
              <w:t xml:space="preserve">Natural Solutions to the Menopause </w:t>
            </w:r>
          </w:p>
          <w:p w14:paraId="0D8BF351" w14:textId="04DAF619" w:rsidR="00992AEB" w:rsidRDefault="00992AEB" w:rsidP="00992AEB">
            <w:r>
              <w:t xml:space="preserve">By Marilyn Glenville PhD </w:t>
            </w:r>
          </w:p>
          <w:p w14:paraId="1152FBA3" w14:textId="77777777" w:rsidR="007E7B69" w:rsidRDefault="007E7B69" w:rsidP="00953A94">
            <w:pPr>
              <w:rPr>
                <w:rFonts w:cs="Arial"/>
              </w:rPr>
            </w:pPr>
          </w:p>
        </w:tc>
        <w:tc>
          <w:tcPr>
            <w:tcW w:w="2358" w:type="dxa"/>
          </w:tcPr>
          <w:p w14:paraId="378C62B9" w14:textId="1D7271B8" w:rsidR="007E7B69" w:rsidRDefault="00992AEB" w:rsidP="00953A94">
            <w:pPr>
              <w:rPr>
                <w:rFonts w:cs="Arial"/>
              </w:rPr>
            </w:pPr>
            <w:r>
              <w:rPr>
                <w:noProof/>
                <w:lang w:eastAsia="en-GB"/>
              </w:rPr>
              <w:drawing>
                <wp:inline distT="0" distB="0" distL="0" distR="0" wp14:anchorId="4A814FF3" wp14:editId="68362F02">
                  <wp:extent cx="1157072" cy="1791478"/>
                  <wp:effectExtent l="0" t="0" r="508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70"/>
                          <a:stretch>
                            <a:fillRect/>
                          </a:stretch>
                        </pic:blipFill>
                        <pic:spPr>
                          <a:xfrm>
                            <a:off x="0" y="0"/>
                            <a:ext cx="1168820" cy="1809667"/>
                          </a:xfrm>
                          <a:prstGeom prst="rect">
                            <a:avLst/>
                          </a:prstGeom>
                        </pic:spPr>
                      </pic:pic>
                    </a:graphicData>
                  </a:graphic>
                </wp:inline>
              </w:drawing>
            </w:r>
          </w:p>
        </w:tc>
      </w:tr>
      <w:tr w:rsidR="007E7B69" w14:paraId="682744ED" w14:textId="77777777" w:rsidTr="00D560C4">
        <w:tc>
          <w:tcPr>
            <w:tcW w:w="6663" w:type="dxa"/>
          </w:tcPr>
          <w:p w14:paraId="1045E08C" w14:textId="77777777" w:rsidR="00D65C01" w:rsidRDefault="00D65C01" w:rsidP="00953A94">
            <w:pPr>
              <w:rPr>
                <w:rFonts w:cs="Arial"/>
              </w:rPr>
            </w:pPr>
            <w:r w:rsidRPr="00D65C01">
              <w:rPr>
                <w:rFonts w:cs="Arial"/>
              </w:rPr>
              <w:t xml:space="preserve">Menopause, The One Stop Guide </w:t>
            </w:r>
          </w:p>
          <w:p w14:paraId="5DC0DC13" w14:textId="63C42736" w:rsidR="007E7B69" w:rsidRDefault="00D65C01" w:rsidP="00953A94">
            <w:pPr>
              <w:rPr>
                <w:rFonts w:cs="Arial"/>
              </w:rPr>
            </w:pPr>
            <w:r>
              <w:rPr>
                <w:rFonts w:cs="Arial"/>
              </w:rPr>
              <w:t>B</w:t>
            </w:r>
            <w:r w:rsidRPr="00D65C01">
              <w:rPr>
                <w:rFonts w:cs="Arial"/>
              </w:rPr>
              <w:t>y Kathy Abernethy</w:t>
            </w:r>
          </w:p>
        </w:tc>
        <w:tc>
          <w:tcPr>
            <w:tcW w:w="2358" w:type="dxa"/>
          </w:tcPr>
          <w:p w14:paraId="4AC7A58F" w14:textId="0654DBF2" w:rsidR="007E7B69" w:rsidRDefault="00EB22F7" w:rsidP="00953A94">
            <w:pPr>
              <w:rPr>
                <w:rFonts w:cs="Arial"/>
              </w:rPr>
            </w:pPr>
            <w:r>
              <w:rPr>
                <w:rFonts w:cs="Arial"/>
                <w:noProof/>
              </w:rPr>
              <w:drawing>
                <wp:inline distT="0" distB="0" distL="0" distR="0" wp14:anchorId="4DCEF309" wp14:editId="54AC06E1">
                  <wp:extent cx="1154244" cy="1772816"/>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62793" cy="1785947"/>
                          </a:xfrm>
                          <a:prstGeom prst="rect">
                            <a:avLst/>
                          </a:prstGeom>
                          <a:noFill/>
                        </pic:spPr>
                      </pic:pic>
                    </a:graphicData>
                  </a:graphic>
                </wp:inline>
              </w:drawing>
            </w:r>
          </w:p>
        </w:tc>
      </w:tr>
      <w:tr w:rsidR="007E7B69" w14:paraId="6017E864" w14:textId="77777777" w:rsidTr="00D560C4">
        <w:tc>
          <w:tcPr>
            <w:tcW w:w="6663" w:type="dxa"/>
          </w:tcPr>
          <w:p w14:paraId="24E36694" w14:textId="77777777" w:rsidR="001F3BAD" w:rsidRDefault="001F3BAD" w:rsidP="00953A94">
            <w:pPr>
              <w:rPr>
                <w:rFonts w:cs="Arial"/>
              </w:rPr>
            </w:pPr>
            <w:r w:rsidRPr="001F3BAD">
              <w:rPr>
                <w:rFonts w:cs="Arial"/>
              </w:rPr>
              <w:t>The Good Menopause Guide</w:t>
            </w:r>
          </w:p>
          <w:p w14:paraId="458C1A1B" w14:textId="42E31275" w:rsidR="007E7B69" w:rsidRDefault="001F3BAD" w:rsidP="00953A94">
            <w:pPr>
              <w:rPr>
                <w:rFonts w:cs="Arial"/>
              </w:rPr>
            </w:pPr>
            <w:r>
              <w:rPr>
                <w:rFonts w:cs="Arial"/>
              </w:rPr>
              <w:t>B</w:t>
            </w:r>
            <w:r w:rsidRPr="001F3BAD">
              <w:rPr>
                <w:rFonts w:cs="Arial"/>
              </w:rPr>
              <w:t>y Liz Earle</w:t>
            </w:r>
          </w:p>
        </w:tc>
        <w:tc>
          <w:tcPr>
            <w:tcW w:w="2358" w:type="dxa"/>
          </w:tcPr>
          <w:p w14:paraId="2AD247C4" w14:textId="2BA39195" w:rsidR="007E7B69" w:rsidRDefault="00EB22F7" w:rsidP="00953A94">
            <w:pPr>
              <w:rPr>
                <w:rFonts w:cs="Arial"/>
              </w:rPr>
            </w:pPr>
            <w:r>
              <w:rPr>
                <w:rFonts w:cs="Arial"/>
                <w:noProof/>
              </w:rPr>
              <w:drawing>
                <wp:inline distT="0" distB="0" distL="0" distR="0" wp14:anchorId="77C10D64" wp14:editId="39527656">
                  <wp:extent cx="1156970" cy="1444774"/>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65261" cy="1455127"/>
                          </a:xfrm>
                          <a:prstGeom prst="rect">
                            <a:avLst/>
                          </a:prstGeom>
                          <a:noFill/>
                        </pic:spPr>
                      </pic:pic>
                    </a:graphicData>
                  </a:graphic>
                </wp:inline>
              </w:drawing>
            </w:r>
          </w:p>
        </w:tc>
      </w:tr>
      <w:tr w:rsidR="001F3BAD" w14:paraId="3707CF6E" w14:textId="77777777" w:rsidTr="00D560C4">
        <w:tc>
          <w:tcPr>
            <w:tcW w:w="6663" w:type="dxa"/>
          </w:tcPr>
          <w:p w14:paraId="37E1A458" w14:textId="77777777" w:rsidR="001F3BAD" w:rsidRPr="001F3BAD" w:rsidRDefault="001F3BAD" w:rsidP="001F3BAD">
            <w:pPr>
              <w:rPr>
                <w:rFonts w:cs="Arial"/>
              </w:rPr>
            </w:pPr>
            <w:r w:rsidRPr="001F3BAD">
              <w:rPr>
                <w:rFonts w:cs="Arial"/>
              </w:rPr>
              <w:lastRenderedPageBreak/>
              <w:t>Managing hot flushes and night sweats: a cognitive behavioural self help guide to the</w:t>
            </w:r>
          </w:p>
          <w:p w14:paraId="40040860" w14:textId="314711D7" w:rsidR="001F3BAD" w:rsidRDefault="001F3BAD" w:rsidP="001F3BAD">
            <w:pPr>
              <w:rPr>
                <w:rFonts w:cs="Arial"/>
              </w:rPr>
            </w:pPr>
            <w:r w:rsidRPr="001F3BAD">
              <w:rPr>
                <w:rFonts w:cs="Arial"/>
              </w:rPr>
              <w:t>Menopause</w:t>
            </w:r>
          </w:p>
          <w:p w14:paraId="15B9971D" w14:textId="7E76095D" w:rsidR="001F3BAD" w:rsidRPr="001F3BAD" w:rsidRDefault="001F3BAD" w:rsidP="001F3BAD">
            <w:pPr>
              <w:rPr>
                <w:rFonts w:cs="Arial"/>
              </w:rPr>
            </w:pPr>
            <w:r>
              <w:rPr>
                <w:rFonts w:cs="Arial"/>
              </w:rPr>
              <w:t>By</w:t>
            </w:r>
            <w:r w:rsidRPr="001F3BAD">
              <w:rPr>
                <w:rFonts w:cs="Arial"/>
              </w:rPr>
              <w:t xml:space="preserve"> Myra Hunter</w:t>
            </w:r>
          </w:p>
        </w:tc>
        <w:tc>
          <w:tcPr>
            <w:tcW w:w="2358" w:type="dxa"/>
          </w:tcPr>
          <w:p w14:paraId="0BE6F9BF" w14:textId="1B5437D7" w:rsidR="001F3BAD" w:rsidRDefault="00D03C14" w:rsidP="00953A94">
            <w:pPr>
              <w:rPr>
                <w:rFonts w:cs="Arial"/>
              </w:rPr>
            </w:pPr>
            <w:r>
              <w:rPr>
                <w:rFonts w:cs="Arial"/>
                <w:noProof/>
              </w:rPr>
              <w:drawing>
                <wp:inline distT="0" distB="0" distL="0" distR="0" wp14:anchorId="134AE8B3" wp14:editId="07D48732">
                  <wp:extent cx="1071516" cy="16608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83568" cy="1679530"/>
                          </a:xfrm>
                          <a:prstGeom prst="rect">
                            <a:avLst/>
                          </a:prstGeom>
                          <a:noFill/>
                        </pic:spPr>
                      </pic:pic>
                    </a:graphicData>
                  </a:graphic>
                </wp:inline>
              </w:drawing>
            </w:r>
          </w:p>
        </w:tc>
      </w:tr>
      <w:tr w:rsidR="001F3BAD" w14:paraId="61BB6F65" w14:textId="77777777" w:rsidTr="00D560C4">
        <w:tc>
          <w:tcPr>
            <w:tcW w:w="6663" w:type="dxa"/>
          </w:tcPr>
          <w:p w14:paraId="6791FE4A" w14:textId="77777777" w:rsidR="0060545E" w:rsidRDefault="0060545E" w:rsidP="00953A94">
            <w:pPr>
              <w:rPr>
                <w:rFonts w:cs="Arial"/>
              </w:rPr>
            </w:pPr>
            <w:r w:rsidRPr="0060545E">
              <w:rPr>
                <w:rFonts w:cs="Arial"/>
              </w:rPr>
              <w:t>Understanding BRCA, living with the breast cancer gene</w:t>
            </w:r>
          </w:p>
          <w:p w14:paraId="41AD8DE5" w14:textId="7970C8D4" w:rsidR="001F3BAD" w:rsidRPr="001F3BAD" w:rsidRDefault="0060545E" w:rsidP="00953A94">
            <w:pPr>
              <w:rPr>
                <w:rFonts w:cs="Arial"/>
              </w:rPr>
            </w:pPr>
            <w:r>
              <w:rPr>
                <w:rFonts w:cs="Arial"/>
              </w:rPr>
              <w:t xml:space="preserve">By </w:t>
            </w:r>
            <w:r w:rsidRPr="0060545E">
              <w:rPr>
                <w:rFonts w:cs="Arial"/>
              </w:rPr>
              <w:t>Clarissa Foster</w:t>
            </w:r>
          </w:p>
        </w:tc>
        <w:tc>
          <w:tcPr>
            <w:tcW w:w="2358" w:type="dxa"/>
          </w:tcPr>
          <w:p w14:paraId="3A29695A" w14:textId="5E7834D7" w:rsidR="001F3BAD" w:rsidRDefault="00CB4163" w:rsidP="00953A94">
            <w:pPr>
              <w:rPr>
                <w:rFonts w:cs="Arial"/>
              </w:rPr>
            </w:pPr>
            <w:r>
              <w:rPr>
                <w:rFonts w:cs="Arial"/>
                <w:noProof/>
              </w:rPr>
              <w:drawing>
                <wp:inline distT="0" distB="0" distL="0" distR="0" wp14:anchorId="7236F392" wp14:editId="18F0ABDC">
                  <wp:extent cx="1071245" cy="168766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79898" cy="1701293"/>
                          </a:xfrm>
                          <a:prstGeom prst="rect">
                            <a:avLst/>
                          </a:prstGeom>
                          <a:noFill/>
                        </pic:spPr>
                      </pic:pic>
                    </a:graphicData>
                  </a:graphic>
                </wp:inline>
              </w:drawing>
            </w:r>
          </w:p>
        </w:tc>
      </w:tr>
    </w:tbl>
    <w:p w14:paraId="1A2DD1FE" w14:textId="77777777" w:rsidR="007E7B69" w:rsidRDefault="007E7B69" w:rsidP="007E7B69">
      <w:pPr>
        <w:rPr>
          <w:noProof/>
          <w:lang w:eastAsia="en-GB"/>
        </w:rPr>
      </w:pPr>
    </w:p>
    <w:p w14:paraId="255CAAF9" w14:textId="2C8FDB27" w:rsidR="00271D1A" w:rsidRDefault="00271D1A" w:rsidP="00271D1A"/>
    <w:p w14:paraId="25D73146" w14:textId="77777777" w:rsidR="00271D1A" w:rsidRDefault="00271D1A" w:rsidP="00271D1A"/>
    <w:p w14:paraId="23C80FAE" w14:textId="3A1727BF" w:rsidR="00E122BB" w:rsidRDefault="00E122BB" w:rsidP="00271D1A">
      <w:pPr>
        <w:pStyle w:val="Heading1"/>
      </w:pPr>
      <w:r>
        <w:t>Articles in the media</w:t>
      </w:r>
    </w:p>
    <w:p w14:paraId="39B0C077" w14:textId="12464348" w:rsidR="00E122BB" w:rsidRDefault="00271D1A" w:rsidP="007E7B69">
      <w:pPr>
        <w:rPr>
          <w:noProof/>
          <w:lang w:eastAsia="en-GB"/>
        </w:rPr>
      </w:pPr>
      <w:r>
        <w:br/>
      </w:r>
      <w:r w:rsidR="00584FC3">
        <w:t xml:space="preserve">The Guardian, </w:t>
      </w:r>
      <w:r w:rsidR="00436ECD">
        <w:t>12/1/</w:t>
      </w:r>
      <w:r w:rsidR="00584FC3">
        <w:t>2023, “</w:t>
      </w:r>
      <w:hyperlink r:id="rId75" w:history="1">
        <w:r w:rsidR="00584FC3" w:rsidRPr="00584FC3">
          <w:rPr>
            <w:rStyle w:val="Hyperlink"/>
          </w:rPr>
          <w:t>Not just hot flushes: how menopause can destroy mental health</w:t>
        </w:r>
      </w:hyperlink>
      <w:r w:rsidR="00584FC3">
        <w:t xml:space="preserve">” </w:t>
      </w:r>
    </w:p>
    <w:p w14:paraId="1B215E14" w14:textId="59EEE1DD" w:rsidR="00165C0F" w:rsidRDefault="00165C0F">
      <w:pPr>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br w:type="page"/>
      </w:r>
    </w:p>
    <w:p w14:paraId="6A22F0A4" w14:textId="4DAE1682" w:rsidR="00165C0F" w:rsidRDefault="00797446" w:rsidP="00E760DC">
      <w:pPr>
        <w:pStyle w:val="Heading1"/>
      </w:pPr>
      <w:bookmarkStart w:id="16" w:name="_Toc126069930"/>
      <w:r>
        <w:lastRenderedPageBreak/>
        <w:t xml:space="preserve">Women championing conversations on the menopause in the </w:t>
      </w:r>
      <w:proofErr w:type="gramStart"/>
      <w:r>
        <w:t>media</w:t>
      </w:r>
      <w:bookmarkEnd w:id="16"/>
      <w:proofErr w:type="gramEnd"/>
    </w:p>
    <w:p w14:paraId="4C70125A" w14:textId="77777777" w:rsidR="004F2E89" w:rsidRDefault="004F2E89" w:rsidP="00BE67A6">
      <w:pPr>
        <w:rPr>
          <w:rFonts w:asciiTheme="majorHAnsi" w:eastAsiaTheme="majorEastAsia" w:hAnsiTheme="majorHAnsi" w:cstheme="majorBidi"/>
          <w:b/>
          <w:bCs/>
          <w:color w:val="4F81BD" w:themeColor="accent1"/>
        </w:rPr>
      </w:pPr>
    </w:p>
    <w:p w14:paraId="68AAC918" w14:textId="10F61AD5" w:rsidR="00BE67A6" w:rsidRPr="004F2E89" w:rsidRDefault="00BE67A6" w:rsidP="00BE67A6">
      <w:pPr>
        <w:rPr>
          <w:rFonts w:asciiTheme="majorHAnsi" w:eastAsiaTheme="majorEastAsia" w:hAnsiTheme="majorHAnsi" w:cstheme="majorBidi"/>
          <w:b/>
          <w:bCs/>
          <w:color w:val="4F81BD" w:themeColor="accent1"/>
        </w:rPr>
      </w:pPr>
      <w:r>
        <w:t xml:space="preserve">Mariella </w:t>
      </w:r>
      <w:proofErr w:type="spellStart"/>
      <w:r>
        <w:t>Frostrup</w:t>
      </w:r>
      <w:proofErr w:type="spellEnd"/>
      <w:r>
        <w:t xml:space="preserve"> &amp; Alice Smellie</w:t>
      </w:r>
      <w:r w:rsidR="00972A83">
        <w:t xml:space="preserve"> (</w:t>
      </w:r>
      <w:r w:rsidR="00621FB3">
        <w:t xml:space="preserve">BBC - </w:t>
      </w:r>
      <w:hyperlink r:id="rId76" w:history="1">
        <w:r w:rsidR="00993A54" w:rsidRPr="00621FB3">
          <w:rPr>
            <w:rStyle w:val="Hyperlink"/>
          </w:rPr>
          <w:t xml:space="preserve">The </w:t>
        </w:r>
        <w:r w:rsidR="001C4A47" w:rsidRPr="00621FB3">
          <w:rPr>
            <w:rStyle w:val="Hyperlink"/>
          </w:rPr>
          <w:t>t</w:t>
        </w:r>
        <w:r w:rsidR="00993A54" w:rsidRPr="00621FB3">
          <w:rPr>
            <w:rStyle w:val="Hyperlink"/>
          </w:rPr>
          <w:t>ru</w:t>
        </w:r>
        <w:r w:rsidR="001C4A47" w:rsidRPr="00621FB3">
          <w:rPr>
            <w:rStyle w:val="Hyperlink"/>
          </w:rPr>
          <w:t>th about</w:t>
        </w:r>
        <w:r w:rsidRPr="00621FB3">
          <w:rPr>
            <w:rStyle w:val="Hyperlink"/>
          </w:rPr>
          <w:t xml:space="preserve"> the </w:t>
        </w:r>
        <w:r w:rsidR="001C4A47" w:rsidRPr="00621FB3">
          <w:rPr>
            <w:rStyle w:val="Hyperlink"/>
          </w:rPr>
          <w:t>m</w:t>
        </w:r>
        <w:r w:rsidRPr="00621FB3">
          <w:rPr>
            <w:rStyle w:val="Hyperlink"/>
          </w:rPr>
          <w:t>enopause</w:t>
        </w:r>
      </w:hyperlink>
      <w:r w:rsidR="001C4A47">
        <w:t xml:space="preserve">) </w:t>
      </w:r>
      <w:r>
        <w:t>(</w:t>
      </w:r>
      <w:r w:rsidR="00956021">
        <w:t>S</w:t>
      </w:r>
      <w:r>
        <w:t xml:space="preserve">ee </w:t>
      </w:r>
      <w:r w:rsidR="00956021">
        <w:t>also</w:t>
      </w:r>
      <w:r>
        <w:t xml:space="preserve"> </w:t>
      </w:r>
      <w:hyperlink r:id="rId77" w:history="1">
        <w:r w:rsidRPr="00956021">
          <w:rPr>
            <w:rStyle w:val="Hyperlink"/>
          </w:rPr>
          <w:t>Menopaus</w:t>
        </w:r>
        <w:r w:rsidR="00956021" w:rsidRPr="00956021">
          <w:rPr>
            <w:rStyle w:val="Hyperlink"/>
          </w:rPr>
          <w:t>e</w:t>
        </w:r>
        <w:r w:rsidRPr="00956021">
          <w:rPr>
            <w:rStyle w:val="Hyperlink"/>
          </w:rPr>
          <w:t xml:space="preserve"> Mandate</w:t>
        </w:r>
      </w:hyperlink>
      <w:r>
        <w:t>)</w:t>
      </w:r>
    </w:p>
    <w:p w14:paraId="7AF1936E" w14:textId="2D3ACEF9" w:rsidR="00BE67A6" w:rsidRDefault="00BE67A6" w:rsidP="00BE67A6">
      <w:r>
        <w:t>Louise Minchin</w:t>
      </w:r>
      <w:r w:rsidR="00285FAA">
        <w:t xml:space="preserve"> (BBC</w:t>
      </w:r>
      <w:r w:rsidR="00324E43">
        <w:t xml:space="preserve"> and ITN Business </w:t>
      </w:r>
      <w:hyperlink r:id="rId78" w:history="1">
        <w:r w:rsidR="004A0F53" w:rsidRPr="00324E43">
          <w:rPr>
            <w:rStyle w:val="Hyperlink"/>
          </w:rPr>
          <w:t>Menopause: Continuing the Conversation</w:t>
        </w:r>
      </w:hyperlink>
      <w:r w:rsidR="003F6A49">
        <w:t xml:space="preserve">) </w:t>
      </w:r>
    </w:p>
    <w:p w14:paraId="20B1CA84" w14:textId="17EE8BF9" w:rsidR="00BE67A6" w:rsidRDefault="00BE67A6" w:rsidP="00BE67A6">
      <w:r>
        <w:t xml:space="preserve">Davina McCall </w:t>
      </w:r>
      <w:r w:rsidR="00F95F50">
        <w:t xml:space="preserve">(Channel 4 </w:t>
      </w:r>
      <w:r w:rsidR="007F3A7D">
        <w:t xml:space="preserve">- </w:t>
      </w:r>
      <w:r>
        <w:t>Sex, Mind and the Menopause</w:t>
      </w:r>
      <w:r w:rsidR="007F3A7D">
        <w:t xml:space="preserve">, and Sex, </w:t>
      </w:r>
      <w:proofErr w:type="gramStart"/>
      <w:r w:rsidR="007F3A7D">
        <w:t>Myths</w:t>
      </w:r>
      <w:proofErr w:type="gramEnd"/>
      <w:r w:rsidR="007F3A7D">
        <w:t xml:space="preserve"> and the Menopause</w:t>
      </w:r>
      <w:r w:rsidR="00E11BDE">
        <w:t>)</w:t>
      </w:r>
    </w:p>
    <w:p w14:paraId="5FB2DEA0" w14:textId="77777777" w:rsidR="00BE67A6" w:rsidRDefault="00BE67A6" w:rsidP="00BE67A6">
      <w:r>
        <w:t xml:space="preserve">Dr Shirin </w:t>
      </w:r>
    </w:p>
    <w:p w14:paraId="6C139490" w14:textId="77777777" w:rsidR="00BE67A6" w:rsidRDefault="00BE67A6" w:rsidP="00BE67A6">
      <w:r>
        <w:t>Kate Thornton</w:t>
      </w:r>
    </w:p>
    <w:p w14:paraId="50188211" w14:textId="187EF350" w:rsidR="00BE67A6" w:rsidRDefault="00BE67A6" w:rsidP="00BE67A6">
      <w:r>
        <w:t>Kirsty Wark</w:t>
      </w:r>
      <w:r w:rsidR="007F3A7D">
        <w:t xml:space="preserve"> (BBC -</w:t>
      </w:r>
      <w:r>
        <w:t xml:space="preserve"> The Menopause and Me</w:t>
      </w:r>
      <w:r w:rsidR="0062437D">
        <w:t>)</w:t>
      </w:r>
    </w:p>
    <w:p w14:paraId="5742AD47" w14:textId="77777777" w:rsidR="00BE67A6" w:rsidRDefault="00BE67A6" w:rsidP="00BE67A6">
      <w:r>
        <w:t>Lisa Snowdon</w:t>
      </w:r>
    </w:p>
    <w:p w14:paraId="33FE543C" w14:textId="27658E07" w:rsidR="00BE67A6" w:rsidRDefault="00BE67A6" w:rsidP="00BE67A6">
      <w:r>
        <w:t xml:space="preserve">Carol </w:t>
      </w:r>
      <w:proofErr w:type="spellStart"/>
      <w:r>
        <w:t>Vorderman</w:t>
      </w:r>
      <w:proofErr w:type="spellEnd"/>
      <w:r w:rsidR="002C1DEC">
        <w:t xml:space="preserve"> (ITV)</w:t>
      </w:r>
    </w:p>
    <w:p w14:paraId="3EF25AAA" w14:textId="77777777" w:rsidR="00BE67A6" w:rsidRDefault="00BE67A6" w:rsidP="00BE67A6">
      <w:r>
        <w:t>Penny Lancaster</w:t>
      </w:r>
    </w:p>
    <w:p w14:paraId="728CEF91" w14:textId="77777777" w:rsidR="00BE67A6" w:rsidRDefault="00BE67A6" w:rsidP="00BE67A6">
      <w:r>
        <w:t>Michelle Griffith Robinson</w:t>
      </w:r>
    </w:p>
    <w:p w14:paraId="6388B3FD" w14:textId="23CF7647" w:rsidR="005E3485" w:rsidRDefault="00BE67A6" w:rsidP="00BE67A6">
      <w:r>
        <w:t>ITV: This Morning, Loose Women</w:t>
      </w:r>
    </w:p>
    <w:p w14:paraId="140FAB04" w14:textId="77777777" w:rsidR="00FE411C" w:rsidRDefault="00FE411C" w:rsidP="00BE67A6"/>
    <w:p w14:paraId="34A89CFC" w14:textId="77777777" w:rsidR="008A5DF8" w:rsidRDefault="008A5DF8">
      <w:pPr>
        <w:rPr>
          <w:i/>
          <w:iCs/>
        </w:rPr>
      </w:pPr>
    </w:p>
    <w:sectPr w:rsidR="008A5DF8" w:rsidSect="00040EF5">
      <w:headerReference w:type="default" r:id="rId79"/>
      <w:footerReference w:type="default" r:id="rId80"/>
      <w:footerReference w:type="first" r:id="rId81"/>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FFDA1" w14:textId="77777777" w:rsidR="00B03923" w:rsidRDefault="00B03923" w:rsidP="00B91976">
      <w:pPr>
        <w:spacing w:after="0" w:line="240" w:lineRule="auto"/>
      </w:pPr>
      <w:r>
        <w:separator/>
      </w:r>
    </w:p>
  </w:endnote>
  <w:endnote w:type="continuationSeparator" w:id="0">
    <w:p w14:paraId="43D33E7C" w14:textId="77777777" w:rsidR="00B03923" w:rsidRDefault="00B03923" w:rsidP="00B9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FA212" w14:textId="77777777" w:rsidR="00B91976" w:rsidRDefault="00B91976">
    <w:pPr>
      <w:pStyle w:val="Footer"/>
      <w:rPr>
        <w:sz w:val="18"/>
        <w:szCs w:val="18"/>
      </w:rPr>
    </w:pPr>
  </w:p>
  <w:p w14:paraId="45BCB6D9" w14:textId="77777777" w:rsidR="007A4669" w:rsidRPr="00B91976" w:rsidRDefault="007A4669" w:rsidP="007A4669">
    <w:pPr>
      <w:pStyle w:val="Footer"/>
      <w:rPr>
        <w:sz w:val="18"/>
        <w:szCs w:val="18"/>
      </w:rPr>
    </w:pPr>
  </w:p>
  <w:p w14:paraId="6BD6C87E" w14:textId="77777777" w:rsidR="00F57B90" w:rsidRDefault="00F57B90" w:rsidP="00F57B90">
    <w:pPr>
      <w:pStyle w:val="Footer"/>
      <w:rPr>
        <w:sz w:val="18"/>
        <w:szCs w:val="18"/>
      </w:rPr>
    </w:pPr>
    <w:r>
      <w:rPr>
        <w:sz w:val="18"/>
        <w:szCs w:val="18"/>
      </w:rPr>
      <w:t>Menopause Resources v.1</w:t>
    </w:r>
  </w:p>
  <w:p w14:paraId="525FE128" w14:textId="090D4BC3" w:rsidR="00B91976" w:rsidRPr="00B91976" w:rsidRDefault="0039437B" w:rsidP="00F57B90">
    <w:pPr>
      <w:pStyle w:val="Footer"/>
      <w:rPr>
        <w:sz w:val="18"/>
        <w:szCs w:val="18"/>
      </w:rPr>
    </w:pPr>
    <w:r>
      <w:rPr>
        <w:sz w:val="18"/>
        <w:szCs w:val="18"/>
      </w:rPr>
      <w:t>0</w:t>
    </w:r>
    <w:r w:rsidR="00840450">
      <w:rPr>
        <w:sz w:val="18"/>
        <w:szCs w:val="18"/>
      </w:rPr>
      <w:t>9</w:t>
    </w:r>
    <w:r w:rsidR="00F57B90">
      <w:rPr>
        <w:sz w:val="18"/>
        <w:szCs w:val="18"/>
      </w:rPr>
      <w:t>/</w:t>
    </w:r>
    <w:r>
      <w:rPr>
        <w:sz w:val="18"/>
        <w:szCs w:val="18"/>
      </w:rPr>
      <w:t>02</w:t>
    </w:r>
    <w:r w:rsidR="00F57B90">
      <w:rPr>
        <w:sz w:val="18"/>
        <w:szCs w:val="18"/>
      </w:rPr>
      <w:t>/2023</w:t>
    </w:r>
    <w:r w:rsidR="00AC49BB" w:rsidRPr="00B91976">
      <w:rPr>
        <w:sz w:val="18"/>
        <w:szCs w:val="18"/>
      </w:rPr>
      <w:tab/>
    </w:r>
    <w:r w:rsidR="00AC49BB" w:rsidRPr="00B91976">
      <w:rPr>
        <w:sz w:val="18"/>
        <w:szCs w:val="18"/>
      </w:rPr>
      <w:tab/>
    </w:r>
    <w:r w:rsidR="00AC49BB" w:rsidRPr="00B91976">
      <w:rPr>
        <w:sz w:val="18"/>
        <w:szCs w:val="18"/>
      </w:rPr>
      <w:fldChar w:fldCharType="begin"/>
    </w:r>
    <w:r w:rsidR="00AC49BB" w:rsidRPr="00B91976">
      <w:rPr>
        <w:sz w:val="18"/>
        <w:szCs w:val="18"/>
      </w:rPr>
      <w:instrText xml:space="preserve"> PAGE   \* MERGEFORMAT </w:instrText>
    </w:r>
    <w:r w:rsidR="00AC49BB" w:rsidRPr="00B91976">
      <w:rPr>
        <w:sz w:val="18"/>
        <w:szCs w:val="18"/>
      </w:rPr>
      <w:fldChar w:fldCharType="separate"/>
    </w:r>
    <w:r w:rsidR="00AC49BB">
      <w:rPr>
        <w:sz w:val="18"/>
        <w:szCs w:val="18"/>
      </w:rPr>
      <w:t>1</w:t>
    </w:r>
    <w:r w:rsidR="00AC49BB" w:rsidRPr="00B9197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6631" w14:textId="77777777" w:rsidR="00F04D87" w:rsidRDefault="00F04D87" w:rsidP="00F04D87">
    <w:pPr>
      <w:pStyle w:val="Footer"/>
      <w:rPr>
        <w:sz w:val="18"/>
        <w:szCs w:val="18"/>
      </w:rPr>
    </w:pPr>
  </w:p>
  <w:p w14:paraId="6A2FAEBB" w14:textId="77777777" w:rsidR="00F04D87" w:rsidRPr="00B91976" w:rsidRDefault="00F04D87" w:rsidP="00F04D87">
    <w:pPr>
      <w:pStyle w:val="Footer"/>
      <w:rPr>
        <w:sz w:val="18"/>
        <w:szCs w:val="18"/>
      </w:rPr>
    </w:pPr>
  </w:p>
  <w:p w14:paraId="42AB5DBB" w14:textId="0AF7D26D" w:rsidR="00F81D2F" w:rsidRDefault="008A5DF8" w:rsidP="00F81D2F">
    <w:pPr>
      <w:pStyle w:val="Footer"/>
      <w:rPr>
        <w:sz w:val="18"/>
        <w:szCs w:val="18"/>
      </w:rPr>
    </w:pPr>
    <w:r>
      <w:rPr>
        <w:sz w:val="18"/>
        <w:szCs w:val="18"/>
      </w:rPr>
      <w:t>M</w:t>
    </w:r>
    <w:r w:rsidR="00A67D3E">
      <w:rPr>
        <w:sz w:val="18"/>
        <w:szCs w:val="18"/>
      </w:rPr>
      <w:t>enopause Resources</w:t>
    </w:r>
    <w:r w:rsidR="00F57B90">
      <w:rPr>
        <w:sz w:val="18"/>
        <w:szCs w:val="18"/>
      </w:rPr>
      <w:t xml:space="preserve"> v.1</w:t>
    </w:r>
  </w:p>
  <w:p w14:paraId="7213DB4B" w14:textId="355AF5AC" w:rsidR="00F04D87" w:rsidRPr="00F04D87" w:rsidRDefault="0039437B">
    <w:pPr>
      <w:pStyle w:val="Footer"/>
      <w:rPr>
        <w:sz w:val="18"/>
        <w:szCs w:val="18"/>
      </w:rPr>
    </w:pPr>
    <w:r>
      <w:rPr>
        <w:sz w:val="18"/>
        <w:szCs w:val="18"/>
      </w:rPr>
      <w:t>0</w:t>
    </w:r>
    <w:r w:rsidR="00840450">
      <w:rPr>
        <w:sz w:val="18"/>
        <w:szCs w:val="18"/>
      </w:rPr>
      <w:t>9</w:t>
    </w:r>
    <w:r w:rsidR="00F57B90">
      <w:rPr>
        <w:sz w:val="18"/>
        <w:szCs w:val="18"/>
      </w:rPr>
      <w:t>/</w:t>
    </w:r>
    <w:r>
      <w:rPr>
        <w:sz w:val="18"/>
        <w:szCs w:val="18"/>
      </w:rPr>
      <w:t>02</w:t>
    </w:r>
    <w:r w:rsidR="00F57B90">
      <w:rPr>
        <w:sz w:val="18"/>
        <w:szCs w:val="18"/>
      </w:rPr>
      <w:t>/2023</w:t>
    </w:r>
    <w:r w:rsidR="00F04D87" w:rsidRPr="00B91976">
      <w:rPr>
        <w:sz w:val="18"/>
        <w:szCs w:val="18"/>
      </w:rPr>
      <w:tab/>
    </w:r>
    <w:r w:rsidR="00F04D87" w:rsidRPr="00B91976">
      <w:rPr>
        <w:sz w:val="18"/>
        <w:szCs w:val="18"/>
      </w:rPr>
      <w:tab/>
    </w:r>
    <w:r w:rsidR="00F04D87" w:rsidRPr="00B91976">
      <w:rPr>
        <w:sz w:val="18"/>
        <w:szCs w:val="18"/>
      </w:rPr>
      <w:fldChar w:fldCharType="begin"/>
    </w:r>
    <w:r w:rsidR="00F04D87" w:rsidRPr="00B91976">
      <w:rPr>
        <w:sz w:val="18"/>
        <w:szCs w:val="18"/>
      </w:rPr>
      <w:instrText xml:space="preserve"> PAGE   \* MERGEFORMAT </w:instrText>
    </w:r>
    <w:r w:rsidR="00F04D87" w:rsidRPr="00B91976">
      <w:rPr>
        <w:sz w:val="18"/>
        <w:szCs w:val="18"/>
      </w:rPr>
      <w:fldChar w:fldCharType="separate"/>
    </w:r>
    <w:r w:rsidR="00A11286">
      <w:rPr>
        <w:noProof/>
        <w:sz w:val="18"/>
        <w:szCs w:val="18"/>
      </w:rPr>
      <w:t>1</w:t>
    </w:r>
    <w:r w:rsidR="00F04D87" w:rsidRPr="00B9197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EB04" w14:textId="77777777" w:rsidR="00B03923" w:rsidRDefault="00B03923" w:rsidP="00B91976">
      <w:pPr>
        <w:spacing w:after="0" w:line="240" w:lineRule="auto"/>
      </w:pPr>
      <w:r>
        <w:separator/>
      </w:r>
    </w:p>
  </w:footnote>
  <w:footnote w:type="continuationSeparator" w:id="0">
    <w:p w14:paraId="125F240B" w14:textId="77777777" w:rsidR="00B03923" w:rsidRDefault="00B03923" w:rsidP="00B91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3155" w14:textId="77777777" w:rsidR="00F04D87" w:rsidRDefault="00F04D87" w:rsidP="00F04D87">
    <w:pPr>
      <w:pStyle w:val="Header"/>
      <w:jc w:val="right"/>
    </w:pPr>
    <w:r>
      <w:rPr>
        <w:noProof/>
        <w:lang w:eastAsia="en-GB"/>
      </w:rPr>
      <w:drawing>
        <wp:inline distT="0" distB="0" distL="0" distR="0" wp14:anchorId="51F32AE6" wp14:editId="78C1926B">
          <wp:extent cx="931247"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32" cy="686010"/>
                  </a:xfrm>
                  <a:prstGeom prst="rect">
                    <a:avLst/>
                  </a:prstGeom>
                  <a:noFill/>
                  <a:ln>
                    <a:noFill/>
                  </a:ln>
                </pic:spPr>
              </pic:pic>
            </a:graphicData>
          </a:graphic>
        </wp:inline>
      </w:drawing>
    </w:r>
  </w:p>
  <w:p w14:paraId="58126B0F" w14:textId="77777777" w:rsidR="00F04D87" w:rsidRDefault="00F04D87" w:rsidP="00F04D87">
    <w:pPr>
      <w:pStyle w:val="Header"/>
      <w:jc w:val="right"/>
    </w:pPr>
  </w:p>
  <w:p w14:paraId="55A20ED7" w14:textId="77777777" w:rsidR="00F04D87" w:rsidRDefault="00F04D87" w:rsidP="00F04D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857"/>
    <w:multiLevelType w:val="hybridMultilevel"/>
    <w:tmpl w:val="52D8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21A6F"/>
    <w:multiLevelType w:val="hybridMultilevel"/>
    <w:tmpl w:val="B8262BB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873A87"/>
    <w:multiLevelType w:val="hybridMultilevel"/>
    <w:tmpl w:val="08ECA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6E7123"/>
    <w:multiLevelType w:val="hybridMultilevel"/>
    <w:tmpl w:val="3652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B704A"/>
    <w:multiLevelType w:val="multilevel"/>
    <w:tmpl w:val="3E8C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410843"/>
    <w:multiLevelType w:val="hybridMultilevel"/>
    <w:tmpl w:val="54DAC9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419C1"/>
    <w:multiLevelType w:val="hybridMultilevel"/>
    <w:tmpl w:val="78E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E0B07"/>
    <w:multiLevelType w:val="hybridMultilevel"/>
    <w:tmpl w:val="64CA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130B2"/>
    <w:multiLevelType w:val="hybridMultilevel"/>
    <w:tmpl w:val="CB84FC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5E2E5D34"/>
    <w:multiLevelType w:val="hybridMultilevel"/>
    <w:tmpl w:val="DAC2BDD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9A2D5B"/>
    <w:multiLevelType w:val="hybridMultilevel"/>
    <w:tmpl w:val="6824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9606A"/>
    <w:multiLevelType w:val="multilevel"/>
    <w:tmpl w:val="3D2AC58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695652C1"/>
    <w:multiLevelType w:val="hybridMultilevel"/>
    <w:tmpl w:val="52F01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F49E0"/>
    <w:multiLevelType w:val="hybridMultilevel"/>
    <w:tmpl w:val="B19C41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2847893"/>
    <w:multiLevelType w:val="hybridMultilevel"/>
    <w:tmpl w:val="F356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24212B"/>
    <w:multiLevelType w:val="hybridMultilevel"/>
    <w:tmpl w:val="567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6056E2"/>
    <w:multiLevelType w:val="hybridMultilevel"/>
    <w:tmpl w:val="BF6AB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576735">
    <w:abstractNumId w:val="12"/>
  </w:num>
  <w:num w:numId="2" w16cid:durableId="919414614">
    <w:abstractNumId w:val="15"/>
  </w:num>
  <w:num w:numId="3" w16cid:durableId="1521511185">
    <w:abstractNumId w:val="2"/>
  </w:num>
  <w:num w:numId="4" w16cid:durableId="1068382448">
    <w:abstractNumId w:val="0"/>
  </w:num>
  <w:num w:numId="5" w16cid:durableId="1771702759">
    <w:abstractNumId w:val="5"/>
  </w:num>
  <w:num w:numId="6" w16cid:durableId="2015104735">
    <w:abstractNumId w:val="4"/>
  </w:num>
  <w:num w:numId="7" w16cid:durableId="135148710">
    <w:abstractNumId w:val="11"/>
  </w:num>
  <w:num w:numId="8" w16cid:durableId="425074782">
    <w:abstractNumId w:val="6"/>
  </w:num>
  <w:num w:numId="9" w16cid:durableId="777801327">
    <w:abstractNumId w:val="10"/>
  </w:num>
  <w:num w:numId="10" w16cid:durableId="2078700345">
    <w:abstractNumId w:val="3"/>
  </w:num>
  <w:num w:numId="11" w16cid:durableId="1017465555">
    <w:abstractNumId w:val="1"/>
  </w:num>
  <w:num w:numId="12" w16cid:durableId="595210628">
    <w:abstractNumId w:val="14"/>
  </w:num>
  <w:num w:numId="13" w16cid:durableId="968048992">
    <w:abstractNumId w:val="13"/>
  </w:num>
  <w:num w:numId="14" w16cid:durableId="421728413">
    <w:abstractNumId w:val="9"/>
  </w:num>
  <w:num w:numId="15" w16cid:durableId="559707530">
    <w:abstractNumId w:val="16"/>
  </w:num>
  <w:num w:numId="16" w16cid:durableId="17777927">
    <w:abstractNumId w:val="7"/>
  </w:num>
  <w:num w:numId="17" w16cid:durableId="102513690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B8"/>
    <w:rsid w:val="00000DEB"/>
    <w:rsid w:val="00001C0D"/>
    <w:rsid w:val="00002A2B"/>
    <w:rsid w:val="000044AB"/>
    <w:rsid w:val="00004EA1"/>
    <w:rsid w:val="000125FE"/>
    <w:rsid w:val="00012AB0"/>
    <w:rsid w:val="000214A9"/>
    <w:rsid w:val="00023A9D"/>
    <w:rsid w:val="0002444F"/>
    <w:rsid w:val="000253CC"/>
    <w:rsid w:val="00027C47"/>
    <w:rsid w:val="000304A9"/>
    <w:rsid w:val="00040EF5"/>
    <w:rsid w:val="00041258"/>
    <w:rsid w:val="00041D32"/>
    <w:rsid w:val="00042A14"/>
    <w:rsid w:val="00042C08"/>
    <w:rsid w:val="00053A86"/>
    <w:rsid w:val="00054312"/>
    <w:rsid w:val="000543FE"/>
    <w:rsid w:val="000571E8"/>
    <w:rsid w:val="000578E8"/>
    <w:rsid w:val="00057D43"/>
    <w:rsid w:val="00064A6D"/>
    <w:rsid w:val="000654ED"/>
    <w:rsid w:val="00066E0F"/>
    <w:rsid w:val="0007216A"/>
    <w:rsid w:val="00075412"/>
    <w:rsid w:val="00080423"/>
    <w:rsid w:val="00081F50"/>
    <w:rsid w:val="00083631"/>
    <w:rsid w:val="0008403E"/>
    <w:rsid w:val="00084A3E"/>
    <w:rsid w:val="00084B62"/>
    <w:rsid w:val="00091BAE"/>
    <w:rsid w:val="00093002"/>
    <w:rsid w:val="00093216"/>
    <w:rsid w:val="00093358"/>
    <w:rsid w:val="00094CBA"/>
    <w:rsid w:val="00095992"/>
    <w:rsid w:val="00095E39"/>
    <w:rsid w:val="0009622F"/>
    <w:rsid w:val="00096C9B"/>
    <w:rsid w:val="000A156B"/>
    <w:rsid w:val="000A2440"/>
    <w:rsid w:val="000A2F77"/>
    <w:rsid w:val="000A5588"/>
    <w:rsid w:val="000A7265"/>
    <w:rsid w:val="000B008C"/>
    <w:rsid w:val="000B1935"/>
    <w:rsid w:val="000B23D7"/>
    <w:rsid w:val="000B2868"/>
    <w:rsid w:val="000B2A9E"/>
    <w:rsid w:val="000B503F"/>
    <w:rsid w:val="000C28F4"/>
    <w:rsid w:val="000C44F9"/>
    <w:rsid w:val="000C6330"/>
    <w:rsid w:val="000C759C"/>
    <w:rsid w:val="000D08D8"/>
    <w:rsid w:val="000D1588"/>
    <w:rsid w:val="000D32F4"/>
    <w:rsid w:val="000D34CB"/>
    <w:rsid w:val="000D3B26"/>
    <w:rsid w:val="000D5FDC"/>
    <w:rsid w:val="000D6E09"/>
    <w:rsid w:val="000E0D48"/>
    <w:rsid w:val="000E2491"/>
    <w:rsid w:val="000E3922"/>
    <w:rsid w:val="000E7896"/>
    <w:rsid w:val="000F1BCA"/>
    <w:rsid w:val="000F1E0F"/>
    <w:rsid w:val="000F2EA0"/>
    <w:rsid w:val="000F3AC4"/>
    <w:rsid w:val="0010227C"/>
    <w:rsid w:val="00103544"/>
    <w:rsid w:val="00103A23"/>
    <w:rsid w:val="00103FC6"/>
    <w:rsid w:val="001063A0"/>
    <w:rsid w:val="00111E35"/>
    <w:rsid w:val="00112572"/>
    <w:rsid w:val="0011373B"/>
    <w:rsid w:val="00114D58"/>
    <w:rsid w:val="00121E17"/>
    <w:rsid w:val="00122035"/>
    <w:rsid w:val="001277A0"/>
    <w:rsid w:val="001301C4"/>
    <w:rsid w:val="001358B7"/>
    <w:rsid w:val="0013694E"/>
    <w:rsid w:val="00137F6D"/>
    <w:rsid w:val="00141474"/>
    <w:rsid w:val="0014307C"/>
    <w:rsid w:val="00143A33"/>
    <w:rsid w:val="001465C2"/>
    <w:rsid w:val="0015232E"/>
    <w:rsid w:val="001527BE"/>
    <w:rsid w:val="00152D2A"/>
    <w:rsid w:val="0015545F"/>
    <w:rsid w:val="00155CE5"/>
    <w:rsid w:val="00155D4F"/>
    <w:rsid w:val="00156ABD"/>
    <w:rsid w:val="001613B8"/>
    <w:rsid w:val="00161614"/>
    <w:rsid w:val="001616B2"/>
    <w:rsid w:val="00161713"/>
    <w:rsid w:val="001631AC"/>
    <w:rsid w:val="001638F5"/>
    <w:rsid w:val="00165C0F"/>
    <w:rsid w:val="0016606B"/>
    <w:rsid w:val="0016626C"/>
    <w:rsid w:val="001668F9"/>
    <w:rsid w:val="00167359"/>
    <w:rsid w:val="00167CD0"/>
    <w:rsid w:val="00171BBE"/>
    <w:rsid w:val="001756E1"/>
    <w:rsid w:val="00182E7D"/>
    <w:rsid w:val="00183499"/>
    <w:rsid w:val="00185662"/>
    <w:rsid w:val="00192095"/>
    <w:rsid w:val="00192E05"/>
    <w:rsid w:val="00194DB0"/>
    <w:rsid w:val="00196A85"/>
    <w:rsid w:val="001A337D"/>
    <w:rsid w:val="001A4569"/>
    <w:rsid w:val="001A65EE"/>
    <w:rsid w:val="001A6FDF"/>
    <w:rsid w:val="001A7AA7"/>
    <w:rsid w:val="001B1850"/>
    <w:rsid w:val="001B25D7"/>
    <w:rsid w:val="001C241A"/>
    <w:rsid w:val="001C3237"/>
    <w:rsid w:val="001C3947"/>
    <w:rsid w:val="001C3CBE"/>
    <w:rsid w:val="001C4065"/>
    <w:rsid w:val="001C4A47"/>
    <w:rsid w:val="001C6447"/>
    <w:rsid w:val="001C6698"/>
    <w:rsid w:val="001D168E"/>
    <w:rsid w:val="001D277B"/>
    <w:rsid w:val="001D2A61"/>
    <w:rsid w:val="001D4066"/>
    <w:rsid w:val="001D50FB"/>
    <w:rsid w:val="001D58DF"/>
    <w:rsid w:val="001E21E5"/>
    <w:rsid w:val="001E2F16"/>
    <w:rsid w:val="001E5390"/>
    <w:rsid w:val="001E5971"/>
    <w:rsid w:val="001E6AAA"/>
    <w:rsid w:val="001F0051"/>
    <w:rsid w:val="001F0266"/>
    <w:rsid w:val="001F13B7"/>
    <w:rsid w:val="001F34C0"/>
    <w:rsid w:val="001F3BAD"/>
    <w:rsid w:val="001F4692"/>
    <w:rsid w:val="001F5E91"/>
    <w:rsid w:val="001F629E"/>
    <w:rsid w:val="0020006A"/>
    <w:rsid w:val="00200F05"/>
    <w:rsid w:val="0020226A"/>
    <w:rsid w:val="00202E83"/>
    <w:rsid w:val="00203441"/>
    <w:rsid w:val="00204E69"/>
    <w:rsid w:val="0021352B"/>
    <w:rsid w:val="00215862"/>
    <w:rsid w:val="00216828"/>
    <w:rsid w:val="00220D83"/>
    <w:rsid w:val="0022203E"/>
    <w:rsid w:val="002220F1"/>
    <w:rsid w:val="00223058"/>
    <w:rsid w:val="002238BC"/>
    <w:rsid w:val="002253C8"/>
    <w:rsid w:val="00226E41"/>
    <w:rsid w:val="002329AC"/>
    <w:rsid w:val="00233760"/>
    <w:rsid w:val="00234DF6"/>
    <w:rsid w:val="00235E7C"/>
    <w:rsid w:val="0023694A"/>
    <w:rsid w:val="002378FB"/>
    <w:rsid w:val="00237AD5"/>
    <w:rsid w:val="002407E9"/>
    <w:rsid w:val="00244EF6"/>
    <w:rsid w:val="00245B15"/>
    <w:rsid w:val="0024789C"/>
    <w:rsid w:val="00247D11"/>
    <w:rsid w:val="00251DF8"/>
    <w:rsid w:val="002539C3"/>
    <w:rsid w:val="00254370"/>
    <w:rsid w:val="00256B50"/>
    <w:rsid w:val="00257AA0"/>
    <w:rsid w:val="0026162B"/>
    <w:rsid w:val="00261715"/>
    <w:rsid w:val="00266B8C"/>
    <w:rsid w:val="00267535"/>
    <w:rsid w:val="00270A0C"/>
    <w:rsid w:val="002719E0"/>
    <w:rsid w:val="00271D1A"/>
    <w:rsid w:val="002725AB"/>
    <w:rsid w:val="00272BB0"/>
    <w:rsid w:val="0027544B"/>
    <w:rsid w:val="00276C87"/>
    <w:rsid w:val="00276DC3"/>
    <w:rsid w:val="00276DC9"/>
    <w:rsid w:val="002778D8"/>
    <w:rsid w:val="00280680"/>
    <w:rsid w:val="00282B9F"/>
    <w:rsid w:val="002833B0"/>
    <w:rsid w:val="00284B9A"/>
    <w:rsid w:val="00285FAA"/>
    <w:rsid w:val="00286A5A"/>
    <w:rsid w:val="00290A06"/>
    <w:rsid w:val="00291653"/>
    <w:rsid w:val="002919F9"/>
    <w:rsid w:val="00294C99"/>
    <w:rsid w:val="00295753"/>
    <w:rsid w:val="002968D7"/>
    <w:rsid w:val="002A20AA"/>
    <w:rsid w:val="002A4A73"/>
    <w:rsid w:val="002A56CE"/>
    <w:rsid w:val="002A7F8D"/>
    <w:rsid w:val="002B2EA1"/>
    <w:rsid w:val="002B3766"/>
    <w:rsid w:val="002B453F"/>
    <w:rsid w:val="002B47D1"/>
    <w:rsid w:val="002B4DB5"/>
    <w:rsid w:val="002B5AED"/>
    <w:rsid w:val="002B5BD1"/>
    <w:rsid w:val="002B7948"/>
    <w:rsid w:val="002C04EE"/>
    <w:rsid w:val="002C149E"/>
    <w:rsid w:val="002C1D91"/>
    <w:rsid w:val="002C1DEC"/>
    <w:rsid w:val="002C4937"/>
    <w:rsid w:val="002C4FB2"/>
    <w:rsid w:val="002C6E58"/>
    <w:rsid w:val="002C7674"/>
    <w:rsid w:val="002D11C3"/>
    <w:rsid w:val="002D25A4"/>
    <w:rsid w:val="002D3D71"/>
    <w:rsid w:val="002D4A90"/>
    <w:rsid w:val="002D5F4A"/>
    <w:rsid w:val="002D763F"/>
    <w:rsid w:val="002E21E4"/>
    <w:rsid w:val="002E4135"/>
    <w:rsid w:val="002E7B41"/>
    <w:rsid w:val="002E7DAA"/>
    <w:rsid w:val="002F7EE3"/>
    <w:rsid w:val="00301685"/>
    <w:rsid w:val="003022AE"/>
    <w:rsid w:val="00302617"/>
    <w:rsid w:val="00304105"/>
    <w:rsid w:val="00305C47"/>
    <w:rsid w:val="003100E9"/>
    <w:rsid w:val="00311C7E"/>
    <w:rsid w:val="003131AB"/>
    <w:rsid w:val="00314378"/>
    <w:rsid w:val="003147F3"/>
    <w:rsid w:val="00314963"/>
    <w:rsid w:val="003168FE"/>
    <w:rsid w:val="00316B56"/>
    <w:rsid w:val="00317D2D"/>
    <w:rsid w:val="00317E79"/>
    <w:rsid w:val="003212A4"/>
    <w:rsid w:val="00321567"/>
    <w:rsid w:val="003219A2"/>
    <w:rsid w:val="00324C0A"/>
    <w:rsid w:val="00324E0E"/>
    <w:rsid w:val="00324E43"/>
    <w:rsid w:val="0032524E"/>
    <w:rsid w:val="003268F9"/>
    <w:rsid w:val="0033072A"/>
    <w:rsid w:val="0033186F"/>
    <w:rsid w:val="0033227E"/>
    <w:rsid w:val="00333B3F"/>
    <w:rsid w:val="00334087"/>
    <w:rsid w:val="00334EE5"/>
    <w:rsid w:val="00335937"/>
    <w:rsid w:val="00336F6E"/>
    <w:rsid w:val="0034058C"/>
    <w:rsid w:val="0034264C"/>
    <w:rsid w:val="00342742"/>
    <w:rsid w:val="00343815"/>
    <w:rsid w:val="0035331B"/>
    <w:rsid w:val="00353338"/>
    <w:rsid w:val="0035469F"/>
    <w:rsid w:val="003552F9"/>
    <w:rsid w:val="00360C7D"/>
    <w:rsid w:val="00363D55"/>
    <w:rsid w:val="00365033"/>
    <w:rsid w:val="0036514D"/>
    <w:rsid w:val="0036735D"/>
    <w:rsid w:val="00372D86"/>
    <w:rsid w:val="0037355D"/>
    <w:rsid w:val="003736A9"/>
    <w:rsid w:val="003739F7"/>
    <w:rsid w:val="0037413E"/>
    <w:rsid w:val="00374D94"/>
    <w:rsid w:val="00375966"/>
    <w:rsid w:val="00376094"/>
    <w:rsid w:val="00376B34"/>
    <w:rsid w:val="00377C11"/>
    <w:rsid w:val="003822D8"/>
    <w:rsid w:val="003831DE"/>
    <w:rsid w:val="00390BC5"/>
    <w:rsid w:val="00391E15"/>
    <w:rsid w:val="0039437B"/>
    <w:rsid w:val="00395FBB"/>
    <w:rsid w:val="003A3FEC"/>
    <w:rsid w:val="003A7D91"/>
    <w:rsid w:val="003B09C0"/>
    <w:rsid w:val="003B3547"/>
    <w:rsid w:val="003B3674"/>
    <w:rsid w:val="003B4D5A"/>
    <w:rsid w:val="003B56FC"/>
    <w:rsid w:val="003C139C"/>
    <w:rsid w:val="003C1FD0"/>
    <w:rsid w:val="003C532D"/>
    <w:rsid w:val="003C5418"/>
    <w:rsid w:val="003C6E40"/>
    <w:rsid w:val="003C7F26"/>
    <w:rsid w:val="003D0A3E"/>
    <w:rsid w:val="003D0CAB"/>
    <w:rsid w:val="003D0FEA"/>
    <w:rsid w:val="003D2283"/>
    <w:rsid w:val="003D5FCB"/>
    <w:rsid w:val="003E1D1D"/>
    <w:rsid w:val="003E3B1C"/>
    <w:rsid w:val="003E47E6"/>
    <w:rsid w:val="003E4F4C"/>
    <w:rsid w:val="003E5031"/>
    <w:rsid w:val="003E5300"/>
    <w:rsid w:val="003F4208"/>
    <w:rsid w:val="003F6A49"/>
    <w:rsid w:val="003F7C80"/>
    <w:rsid w:val="00401126"/>
    <w:rsid w:val="004016E9"/>
    <w:rsid w:val="00405E03"/>
    <w:rsid w:val="004120CD"/>
    <w:rsid w:val="004131B7"/>
    <w:rsid w:val="00413DF1"/>
    <w:rsid w:val="004141B5"/>
    <w:rsid w:val="0042616E"/>
    <w:rsid w:val="004279A5"/>
    <w:rsid w:val="00427B06"/>
    <w:rsid w:val="004311C9"/>
    <w:rsid w:val="004314EF"/>
    <w:rsid w:val="00432968"/>
    <w:rsid w:val="0043343E"/>
    <w:rsid w:val="00435367"/>
    <w:rsid w:val="00436ECD"/>
    <w:rsid w:val="004426F0"/>
    <w:rsid w:val="0044312B"/>
    <w:rsid w:val="00444168"/>
    <w:rsid w:val="00450B4B"/>
    <w:rsid w:val="00451818"/>
    <w:rsid w:val="004527FC"/>
    <w:rsid w:val="00452B71"/>
    <w:rsid w:val="00452F9D"/>
    <w:rsid w:val="004532A7"/>
    <w:rsid w:val="0045447E"/>
    <w:rsid w:val="00460191"/>
    <w:rsid w:val="0046318B"/>
    <w:rsid w:val="00464EC6"/>
    <w:rsid w:val="00467BD4"/>
    <w:rsid w:val="004729DD"/>
    <w:rsid w:val="00473515"/>
    <w:rsid w:val="00473A26"/>
    <w:rsid w:val="00473DB6"/>
    <w:rsid w:val="0047442D"/>
    <w:rsid w:val="00474BDB"/>
    <w:rsid w:val="00475C88"/>
    <w:rsid w:val="0047779F"/>
    <w:rsid w:val="00477A0E"/>
    <w:rsid w:val="00480D4B"/>
    <w:rsid w:val="00483E3F"/>
    <w:rsid w:val="00484DB4"/>
    <w:rsid w:val="0048631B"/>
    <w:rsid w:val="00486672"/>
    <w:rsid w:val="00486F7C"/>
    <w:rsid w:val="00490E5B"/>
    <w:rsid w:val="00494E91"/>
    <w:rsid w:val="00496953"/>
    <w:rsid w:val="004974A9"/>
    <w:rsid w:val="00497A46"/>
    <w:rsid w:val="004A0352"/>
    <w:rsid w:val="004A0F53"/>
    <w:rsid w:val="004A159F"/>
    <w:rsid w:val="004A3DCE"/>
    <w:rsid w:val="004A3EC3"/>
    <w:rsid w:val="004A425D"/>
    <w:rsid w:val="004A482D"/>
    <w:rsid w:val="004A53BD"/>
    <w:rsid w:val="004A5636"/>
    <w:rsid w:val="004B1B42"/>
    <w:rsid w:val="004B389F"/>
    <w:rsid w:val="004B5890"/>
    <w:rsid w:val="004B640F"/>
    <w:rsid w:val="004C07AB"/>
    <w:rsid w:val="004C25E9"/>
    <w:rsid w:val="004C293C"/>
    <w:rsid w:val="004C2A82"/>
    <w:rsid w:val="004C2C4B"/>
    <w:rsid w:val="004C2D68"/>
    <w:rsid w:val="004C32F5"/>
    <w:rsid w:val="004C4644"/>
    <w:rsid w:val="004D076D"/>
    <w:rsid w:val="004D0BB4"/>
    <w:rsid w:val="004D12A4"/>
    <w:rsid w:val="004D1F42"/>
    <w:rsid w:val="004D5206"/>
    <w:rsid w:val="004D5329"/>
    <w:rsid w:val="004D61FA"/>
    <w:rsid w:val="004E00B3"/>
    <w:rsid w:val="004E14A8"/>
    <w:rsid w:val="004E5080"/>
    <w:rsid w:val="004E66CD"/>
    <w:rsid w:val="004E7809"/>
    <w:rsid w:val="004E7FA8"/>
    <w:rsid w:val="004F23EE"/>
    <w:rsid w:val="004F2E89"/>
    <w:rsid w:val="004F345C"/>
    <w:rsid w:val="004F3EE8"/>
    <w:rsid w:val="004F5CE3"/>
    <w:rsid w:val="004F619C"/>
    <w:rsid w:val="004F6E4E"/>
    <w:rsid w:val="0050067B"/>
    <w:rsid w:val="00504FB6"/>
    <w:rsid w:val="005050ED"/>
    <w:rsid w:val="00507CBE"/>
    <w:rsid w:val="00510603"/>
    <w:rsid w:val="005108A4"/>
    <w:rsid w:val="005138ED"/>
    <w:rsid w:val="005141FE"/>
    <w:rsid w:val="00517099"/>
    <w:rsid w:val="00517700"/>
    <w:rsid w:val="00517BC3"/>
    <w:rsid w:val="005244EF"/>
    <w:rsid w:val="0052623B"/>
    <w:rsid w:val="00526785"/>
    <w:rsid w:val="00526E64"/>
    <w:rsid w:val="00527D80"/>
    <w:rsid w:val="00533028"/>
    <w:rsid w:val="005350C2"/>
    <w:rsid w:val="005368E7"/>
    <w:rsid w:val="00537D15"/>
    <w:rsid w:val="00540C82"/>
    <w:rsid w:val="005417A9"/>
    <w:rsid w:val="00541E2E"/>
    <w:rsid w:val="005437D0"/>
    <w:rsid w:val="00543F32"/>
    <w:rsid w:val="0054449E"/>
    <w:rsid w:val="00547195"/>
    <w:rsid w:val="0054719F"/>
    <w:rsid w:val="00550180"/>
    <w:rsid w:val="00550813"/>
    <w:rsid w:val="005546F7"/>
    <w:rsid w:val="005562E7"/>
    <w:rsid w:val="005564D1"/>
    <w:rsid w:val="0055738D"/>
    <w:rsid w:val="0056289F"/>
    <w:rsid w:val="005636B3"/>
    <w:rsid w:val="00563C3C"/>
    <w:rsid w:val="00563D21"/>
    <w:rsid w:val="00564B36"/>
    <w:rsid w:val="0056595D"/>
    <w:rsid w:val="005724B8"/>
    <w:rsid w:val="00575540"/>
    <w:rsid w:val="0057609E"/>
    <w:rsid w:val="00576382"/>
    <w:rsid w:val="005778AF"/>
    <w:rsid w:val="005819D4"/>
    <w:rsid w:val="00581C8E"/>
    <w:rsid w:val="00581DDB"/>
    <w:rsid w:val="0058274D"/>
    <w:rsid w:val="00582B8B"/>
    <w:rsid w:val="0058390E"/>
    <w:rsid w:val="00584F68"/>
    <w:rsid w:val="00584FC3"/>
    <w:rsid w:val="00584FFB"/>
    <w:rsid w:val="00585A42"/>
    <w:rsid w:val="00587F52"/>
    <w:rsid w:val="005915D4"/>
    <w:rsid w:val="005937D4"/>
    <w:rsid w:val="00593973"/>
    <w:rsid w:val="00593A0C"/>
    <w:rsid w:val="0059780D"/>
    <w:rsid w:val="005A1731"/>
    <w:rsid w:val="005A4D0E"/>
    <w:rsid w:val="005A5303"/>
    <w:rsid w:val="005A5CE3"/>
    <w:rsid w:val="005A6FED"/>
    <w:rsid w:val="005B0E64"/>
    <w:rsid w:val="005B0F5F"/>
    <w:rsid w:val="005B1162"/>
    <w:rsid w:val="005B2D24"/>
    <w:rsid w:val="005B6000"/>
    <w:rsid w:val="005C5CD1"/>
    <w:rsid w:val="005C7213"/>
    <w:rsid w:val="005D2550"/>
    <w:rsid w:val="005D27CE"/>
    <w:rsid w:val="005D2CA1"/>
    <w:rsid w:val="005D31B1"/>
    <w:rsid w:val="005D3752"/>
    <w:rsid w:val="005D3E05"/>
    <w:rsid w:val="005D7BAF"/>
    <w:rsid w:val="005E1114"/>
    <w:rsid w:val="005E1AF3"/>
    <w:rsid w:val="005E347B"/>
    <w:rsid w:val="005E3485"/>
    <w:rsid w:val="005E5274"/>
    <w:rsid w:val="005E5DDC"/>
    <w:rsid w:val="005F246E"/>
    <w:rsid w:val="005F2CA7"/>
    <w:rsid w:val="005F6D4D"/>
    <w:rsid w:val="005F6EB5"/>
    <w:rsid w:val="005F7627"/>
    <w:rsid w:val="00603FA3"/>
    <w:rsid w:val="0060545E"/>
    <w:rsid w:val="00607468"/>
    <w:rsid w:val="00607B4C"/>
    <w:rsid w:val="00607FE1"/>
    <w:rsid w:val="0061420E"/>
    <w:rsid w:val="00615FEC"/>
    <w:rsid w:val="00621FB3"/>
    <w:rsid w:val="006220BA"/>
    <w:rsid w:val="00623195"/>
    <w:rsid w:val="00623434"/>
    <w:rsid w:val="0062437D"/>
    <w:rsid w:val="00627BB7"/>
    <w:rsid w:val="00630842"/>
    <w:rsid w:val="0063112B"/>
    <w:rsid w:val="006326D4"/>
    <w:rsid w:val="0063445A"/>
    <w:rsid w:val="00634DF7"/>
    <w:rsid w:val="00636015"/>
    <w:rsid w:val="006363C9"/>
    <w:rsid w:val="006375FA"/>
    <w:rsid w:val="00640911"/>
    <w:rsid w:val="0064490A"/>
    <w:rsid w:val="0064614B"/>
    <w:rsid w:val="006503D8"/>
    <w:rsid w:val="00653E34"/>
    <w:rsid w:val="00654129"/>
    <w:rsid w:val="00654988"/>
    <w:rsid w:val="006557A6"/>
    <w:rsid w:val="006567EA"/>
    <w:rsid w:val="00657D7A"/>
    <w:rsid w:val="00660877"/>
    <w:rsid w:val="00660D85"/>
    <w:rsid w:val="00661022"/>
    <w:rsid w:val="00662A17"/>
    <w:rsid w:val="0066443B"/>
    <w:rsid w:val="00670A20"/>
    <w:rsid w:val="0067270D"/>
    <w:rsid w:val="00677794"/>
    <w:rsid w:val="006777FE"/>
    <w:rsid w:val="00680EAD"/>
    <w:rsid w:val="006813DB"/>
    <w:rsid w:val="00682F3A"/>
    <w:rsid w:val="00684125"/>
    <w:rsid w:val="00684584"/>
    <w:rsid w:val="00684726"/>
    <w:rsid w:val="006865E1"/>
    <w:rsid w:val="00686803"/>
    <w:rsid w:val="00686C44"/>
    <w:rsid w:val="006901C3"/>
    <w:rsid w:val="006904C6"/>
    <w:rsid w:val="00690E83"/>
    <w:rsid w:val="00693C9D"/>
    <w:rsid w:val="006A5BE0"/>
    <w:rsid w:val="006A7EE6"/>
    <w:rsid w:val="006B4EC2"/>
    <w:rsid w:val="006B5CF7"/>
    <w:rsid w:val="006C0424"/>
    <w:rsid w:val="006C2516"/>
    <w:rsid w:val="006C5916"/>
    <w:rsid w:val="006C6DF6"/>
    <w:rsid w:val="006C723F"/>
    <w:rsid w:val="006C7598"/>
    <w:rsid w:val="006D11FE"/>
    <w:rsid w:val="006D48EE"/>
    <w:rsid w:val="006D6C5A"/>
    <w:rsid w:val="006E155E"/>
    <w:rsid w:val="006E1BBE"/>
    <w:rsid w:val="006E3FAF"/>
    <w:rsid w:val="006E7337"/>
    <w:rsid w:val="006E76C1"/>
    <w:rsid w:val="006F05CB"/>
    <w:rsid w:val="006F1661"/>
    <w:rsid w:val="006F327B"/>
    <w:rsid w:val="006F46B7"/>
    <w:rsid w:val="006F47B7"/>
    <w:rsid w:val="006F5DE6"/>
    <w:rsid w:val="006F5EFC"/>
    <w:rsid w:val="00703108"/>
    <w:rsid w:val="00705D34"/>
    <w:rsid w:val="00710CFD"/>
    <w:rsid w:val="0071199A"/>
    <w:rsid w:val="00715330"/>
    <w:rsid w:val="00716BF5"/>
    <w:rsid w:val="00721CB7"/>
    <w:rsid w:val="00721DD2"/>
    <w:rsid w:val="0072340B"/>
    <w:rsid w:val="007239ED"/>
    <w:rsid w:val="00726294"/>
    <w:rsid w:val="00727CF0"/>
    <w:rsid w:val="00731770"/>
    <w:rsid w:val="00731EF4"/>
    <w:rsid w:val="00734150"/>
    <w:rsid w:val="00734B49"/>
    <w:rsid w:val="0073626E"/>
    <w:rsid w:val="007400C5"/>
    <w:rsid w:val="00745E6B"/>
    <w:rsid w:val="00746D15"/>
    <w:rsid w:val="00750107"/>
    <w:rsid w:val="00750687"/>
    <w:rsid w:val="007514B5"/>
    <w:rsid w:val="0075271B"/>
    <w:rsid w:val="00753F3F"/>
    <w:rsid w:val="00755C9E"/>
    <w:rsid w:val="00756ADA"/>
    <w:rsid w:val="00760F9C"/>
    <w:rsid w:val="0076133C"/>
    <w:rsid w:val="007619D9"/>
    <w:rsid w:val="00761ADC"/>
    <w:rsid w:val="00761FAE"/>
    <w:rsid w:val="0076227C"/>
    <w:rsid w:val="00766595"/>
    <w:rsid w:val="00767E4B"/>
    <w:rsid w:val="00770F0A"/>
    <w:rsid w:val="007725DB"/>
    <w:rsid w:val="00775A4F"/>
    <w:rsid w:val="00775E3A"/>
    <w:rsid w:val="00777365"/>
    <w:rsid w:val="00777458"/>
    <w:rsid w:val="007805AD"/>
    <w:rsid w:val="00781772"/>
    <w:rsid w:val="0078629C"/>
    <w:rsid w:val="00787CB4"/>
    <w:rsid w:val="0079125A"/>
    <w:rsid w:val="00791FAE"/>
    <w:rsid w:val="00792DCB"/>
    <w:rsid w:val="00793D8D"/>
    <w:rsid w:val="00795E61"/>
    <w:rsid w:val="007960B9"/>
    <w:rsid w:val="00796DAF"/>
    <w:rsid w:val="00796F42"/>
    <w:rsid w:val="00797446"/>
    <w:rsid w:val="007A0C73"/>
    <w:rsid w:val="007A4669"/>
    <w:rsid w:val="007A670B"/>
    <w:rsid w:val="007A6754"/>
    <w:rsid w:val="007A6C58"/>
    <w:rsid w:val="007A6EB0"/>
    <w:rsid w:val="007B1668"/>
    <w:rsid w:val="007B1D59"/>
    <w:rsid w:val="007B5FD7"/>
    <w:rsid w:val="007C2064"/>
    <w:rsid w:val="007C3A5D"/>
    <w:rsid w:val="007C3EE8"/>
    <w:rsid w:val="007C5CCE"/>
    <w:rsid w:val="007D1FD2"/>
    <w:rsid w:val="007D4C23"/>
    <w:rsid w:val="007D52AC"/>
    <w:rsid w:val="007E12E3"/>
    <w:rsid w:val="007E1660"/>
    <w:rsid w:val="007E227B"/>
    <w:rsid w:val="007E4DDD"/>
    <w:rsid w:val="007E5438"/>
    <w:rsid w:val="007E7B69"/>
    <w:rsid w:val="007F2A30"/>
    <w:rsid w:val="007F3A7D"/>
    <w:rsid w:val="007F4145"/>
    <w:rsid w:val="007F481D"/>
    <w:rsid w:val="007F633E"/>
    <w:rsid w:val="007F6A7B"/>
    <w:rsid w:val="008001B9"/>
    <w:rsid w:val="00803BE2"/>
    <w:rsid w:val="00805896"/>
    <w:rsid w:val="00806E4F"/>
    <w:rsid w:val="00810DC6"/>
    <w:rsid w:val="008119AD"/>
    <w:rsid w:val="00812E65"/>
    <w:rsid w:val="008161D0"/>
    <w:rsid w:val="0081658D"/>
    <w:rsid w:val="00816788"/>
    <w:rsid w:val="0081697D"/>
    <w:rsid w:val="00817B15"/>
    <w:rsid w:val="008205CB"/>
    <w:rsid w:val="00820D21"/>
    <w:rsid w:val="008210D6"/>
    <w:rsid w:val="0082144B"/>
    <w:rsid w:val="00822DE5"/>
    <w:rsid w:val="00823A8A"/>
    <w:rsid w:val="008246BC"/>
    <w:rsid w:val="0082592F"/>
    <w:rsid w:val="00826FC3"/>
    <w:rsid w:val="008276AD"/>
    <w:rsid w:val="00827A4B"/>
    <w:rsid w:val="00827E5E"/>
    <w:rsid w:val="00834E44"/>
    <w:rsid w:val="00834FD6"/>
    <w:rsid w:val="00835A3E"/>
    <w:rsid w:val="008361DD"/>
    <w:rsid w:val="00840450"/>
    <w:rsid w:val="0084193D"/>
    <w:rsid w:val="00843B2E"/>
    <w:rsid w:val="00844817"/>
    <w:rsid w:val="00845451"/>
    <w:rsid w:val="0084600C"/>
    <w:rsid w:val="008514F3"/>
    <w:rsid w:val="00852C51"/>
    <w:rsid w:val="008531EE"/>
    <w:rsid w:val="008552CF"/>
    <w:rsid w:val="00855475"/>
    <w:rsid w:val="008565E7"/>
    <w:rsid w:val="00857627"/>
    <w:rsid w:val="008614CD"/>
    <w:rsid w:val="0086163A"/>
    <w:rsid w:val="00870F74"/>
    <w:rsid w:val="00870FF3"/>
    <w:rsid w:val="00871647"/>
    <w:rsid w:val="00871B80"/>
    <w:rsid w:val="00872316"/>
    <w:rsid w:val="0087455B"/>
    <w:rsid w:val="00874914"/>
    <w:rsid w:val="008764FB"/>
    <w:rsid w:val="00876C33"/>
    <w:rsid w:val="00877751"/>
    <w:rsid w:val="00880431"/>
    <w:rsid w:val="00880D46"/>
    <w:rsid w:val="008810C5"/>
    <w:rsid w:val="0088660B"/>
    <w:rsid w:val="00886697"/>
    <w:rsid w:val="008869B4"/>
    <w:rsid w:val="00892342"/>
    <w:rsid w:val="0089276D"/>
    <w:rsid w:val="008942E6"/>
    <w:rsid w:val="008960FB"/>
    <w:rsid w:val="008A06EE"/>
    <w:rsid w:val="008A1390"/>
    <w:rsid w:val="008A2AAC"/>
    <w:rsid w:val="008A320A"/>
    <w:rsid w:val="008A38D0"/>
    <w:rsid w:val="008A5DF8"/>
    <w:rsid w:val="008B0AE6"/>
    <w:rsid w:val="008B0BF2"/>
    <w:rsid w:val="008B4637"/>
    <w:rsid w:val="008C28AC"/>
    <w:rsid w:val="008C4878"/>
    <w:rsid w:val="008C6C0E"/>
    <w:rsid w:val="008C7386"/>
    <w:rsid w:val="008D32B2"/>
    <w:rsid w:val="008E09C8"/>
    <w:rsid w:val="008E0B36"/>
    <w:rsid w:val="008E52EA"/>
    <w:rsid w:val="008E6EFE"/>
    <w:rsid w:val="008E743E"/>
    <w:rsid w:val="008E747F"/>
    <w:rsid w:val="008F0A54"/>
    <w:rsid w:val="008F1B58"/>
    <w:rsid w:val="008F5A03"/>
    <w:rsid w:val="008F5BD8"/>
    <w:rsid w:val="008F666B"/>
    <w:rsid w:val="00900C56"/>
    <w:rsid w:val="00900CBC"/>
    <w:rsid w:val="009013C1"/>
    <w:rsid w:val="009013D2"/>
    <w:rsid w:val="009032B7"/>
    <w:rsid w:val="009037DE"/>
    <w:rsid w:val="00904850"/>
    <w:rsid w:val="009066B1"/>
    <w:rsid w:val="0090716F"/>
    <w:rsid w:val="00907618"/>
    <w:rsid w:val="00912063"/>
    <w:rsid w:val="00912065"/>
    <w:rsid w:val="00921C24"/>
    <w:rsid w:val="00925185"/>
    <w:rsid w:val="0092572C"/>
    <w:rsid w:val="009267FC"/>
    <w:rsid w:val="00926FA8"/>
    <w:rsid w:val="00927152"/>
    <w:rsid w:val="009309D9"/>
    <w:rsid w:val="0093101B"/>
    <w:rsid w:val="00932884"/>
    <w:rsid w:val="00932E48"/>
    <w:rsid w:val="0093589A"/>
    <w:rsid w:val="00937B96"/>
    <w:rsid w:val="00940176"/>
    <w:rsid w:val="00943093"/>
    <w:rsid w:val="00950597"/>
    <w:rsid w:val="0095081B"/>
    <w:rsid w:val="009531AE"/>
    <w:rsid w:val="00953A94"/>
    <w:rsid w:val="009541AD"/>
    <w:rsid w:val="00955C84"/>
    <w:rsid w:val="00956021"/>
    <w:rsid w:val="00957372"/>
    <w:rsid w:val="00965A62"/>
    <w:rsid w:val="009715DC"/>
    <w:rsid w:val="0097170F"/>
    <w:rsid w:val="00972A83"/>
    <w:rsid w:val="00973167"/>
    <w:rsid w:val="0098002F"/>
    <w:rsid w:val="00980492"/>
    <w:rsid w:val="00981A2E"/>
    <w:rsid w:val="00981A98"/>
    <w:rsid w:val="009836B4"/>
    <w:rsid w:val="00986558"/>
    <w:rsid w:val="00986B98"/>
    <w:rsid w:val="0098707F"/>
    <w:rsid w:val="00992AEB"/>
    <w:rsid w:val="00993A54"/>
    <w:rsid w:val="00993EF3"/>
    <w:rsid w:val="00994DD0"/>
    <w:rsid w:val="009A27E2"/>
    <w:rsid w:val="009A2EB5"/>
    <w:rsid w:val="009A5D6F"/>
    <w:rsid w:val="009A71E8"/>
    <w:rsid w:val="009A7BE8"/>
    <w:rsid w:val="009B196F"/>
    <w:rsid w:val="009B385D"/>
    <w:rsid w:val="009B4185"/>
    <w:rsid w:val="009B4E46"/>
    <w:rsid w:val="009B5164"/>
    <w:rsid w:val="009B5C81"/>
    <w:rsid w:val="009C0D2A"/>
    <w:rsid w:val="009C19A4"/>
    <w:rsid w:val="009C2213"/>
    <w:rsid w:val="009C2D5E"/>
    <w:rsid w:val="009C62DF"/>
    <w:rsid w:val="009C6A50"/>
    <w:rsid w:val="009D0E18"/>
    <w:rsid w:val="009D1BEC"/>
    <w:rsid w:val="009D2B5F"/>
    <w:rsid w:val="009D3BF6"/>
    <w:rsid w:val="009D4ABF"/>
    <w:rsid w:val="009D7FD3"/>
    <w:rsid w:val="009E0463"/>
    <w:rsid w:val="009E0D68"/>
    <w:rsid w:val="009E160D"/>
    <w:rsid w:val="009E1680"/>
    <w:rsid w:val="009E3BB3"/>
    <w:rsid w:val="009E413F"/>
    <w:rsid w:val="009E4B7F"/>
    <w:rsid w:val="009E5B07"/>
    <w:rsid w:val="009E6AB2"/>
    <w:rsid w:val="009E71DE"/>
    <w:rsid w:val="009E7958"/>
    <w:rsid w:val="009F1A45"/>
    <w:rsid w:val="009F24D4"/>
    <w:rsid w:val="009F315E"/>
    <w:rsid w:val="009F3FD6"/>
    <w:rsid w:val="009F64F9"/>
    <w:rsid w:val="009F715E"/>
    <w:rsid w:val="009F759E"/>
    <w:rsid w:val="00A00367"/>
    <w:rsid w:val="00A010B4"/>
    <w:rsid w:val="00A01F92"/>
    <w:rsid w:val="00A021E0"/>
    <w:rsid w:val="00A0241C"/>
    <w:rsid w:val="00A02D65"/>
    <w:rsid w:val="00A03027"/>
    <w:rsid w:val="00A03D26"/>
    <w:rsid w:val="00A10143"/>
    <w:rsid w:val="00A10F10"/>
    <w:rsid w:val="00A11286"/>
    <w:rsid w:val="00A16EBC"/>
    <w:rsid w:val="00A208BE"/>
    <w:rsid w:val="00A22883"/>
    <w:rsid w:val="00A2346B"/>
    <w:rsid w:val="00A239D6"/>
    <w:rsid w:val="00A3149D"/>
    <w:rsid w:val="00A3221F"/>
    <w:rsid w:val="00A32766"/>
    <w:rsid w:val="00A33ABC"/>
    <w:rsid w:val="00A33CDD"/>
    <w:rsid w:val="00A35DFC"/>
    <w:rsid w:val="00A366CE"/>
    <w:rsid w:val="00A37155"/>
    <w:rsid w:val="00A3741B"/>
    <w:rsid w:val="00A37DB5"/>
    <w:rsid w:val="00A40985"/>
    <w:rsid w:val="00A41B8E"/>
    <w:rsid w:val="00A434E9"/>
    <w:rsid w:val="00A43DB4"/>
    <w:rsid w:val="00A44973"/>
    <w:rsid w:val="00A46491"/>
    <w:rsid w:val="00A46495"/>
    <w:rsid w:val="00A465C9"/>
    <w:rsid w:val="00A46AE8"/>
    <w:rsid w:val="00A51E55"/>
    <w:rsid w:val="00A524B5"/>
    <w:rsid w:val="00A54422"/>
    <w:rsid w:val="00A5491B"/>
    <w:rsid w:val="00A54E38"/>
    <w:rsid w:val="00A55F78"/>
    <w:rsid w:val="00A606E8"/>
    <w:rsid w:val="00A62B2F"/>
    <w:rsid w:val="00A630F2"/>
    <w:rsid w:val="00A64B72"/>
    <w:rsid w:val="00A65535"/>
    <w:rsid w:val="00A67024"/>
    <w:rsid w:val="00A670E0"/>
    <w:rsid w:val="00A672B6"/>
    <w:rsid w:val="00A67C5F"/>
    <w:rsid w:val="00A67C65"/>
    <w:rsid w:val="00A67D3E"/>
    <w:rsid w:val="00A71FCB"/>
    <w:rsid w:val="00A72654"/>
    <w:rsid w:val="00A72840"/>
    <w:rsid w:val="00A7300A"/>
    <w:rsid w:val="00A74439"/>
    <w:rsid w:val="00A74ADD"/>
    <w:rsid w:val="00A77943"/>
    <w:rsid w:val="00A77A85"/>
    <w:rsid w:val="00A77C5E"/>
    <w:rsid w:val="00A80D66"/>
    <w:rsid w:val="00A829EF"/>
    <w:rsid w:val="00A847B0"/>
    <w:rsid w:val="00A8496B"/>
    <w:rsid w:val="00A84BE0"/>
    <w:rsid w:val="00A8765C"/>
    <w:rsid w:val="00A94287"/>
    <w:rsid w:val="00A95E9F"/>
    <w:rsid w:val="00AA0591"/>
    <w:rsid w:val="00AA0A42"/>
    <w:rsid w:val="00AA2475"/>
    <w:rsid w:val="00AA39BC"/>
    <w:rsid w:val="00AA403A"/>
    <w:rsid w:val="00AA4B35"/>
    <w:rsid w:val="00AA518F"/>
    <w:rsid w:val="00AA5349"/>
    <w:rsid w:val="00AB05F8"/>
    <w:rsid w:val="00AB0A7E"/>
    <w:rsid w:val="00AB24F8"/>
    <w:rsid w:val="00AB3394"/>
    <w:rsid w:val="00AB41C6"/>
    <w:rsid w:val="00AB444C"/>
    <w:rsid w:val="00AB5553"/>
    <w:rsid w:val="00AC1EE3"/>
    <w:rsid w:val="00AC3453"/>
    <w:rsid w:val="00AC3CD8"/>
    <w:rsid w:val="00AC48C5"/>
    <w:rsid w:val="00AC49BB"/>
    <w:rsid w:val="00AC4AB8"/>
    <w:rsid w:val="00AC560E"/>
    <w:rsid w:val="00AC7433"/>
    <w:rsid w:val="00AD01DE"/>
    <w:rsid w:val="00AD351D"/>
    <w:rsid w:val="00AD50D0"/>
    <w:rsid w:val="00AD5EC7"/>
    <w:rsid w:val="00AE0FED"/>
    <w:rsid w:val="00AE11B4"/>
    <w:rsid w:val="00AE2F01"/>
    <w:rsid w:val="00AE4CD5"/>
    <w:rsid w:val="00AE549A"/>
    <w:rsid w:val="00AF1086"/>
    <w:rsid w:val="00AF1103"/>
    <w:rsid w:val="00AF397D"/>
    <w:rsid w:val="00AF5964"/>
    <w:rsid w:val="00AF6391"/>
    <w:rsid w:val="00AF671D"/>
    <w:rsid w:val="00B00606"/>
    <w:rsid w:val="00B03923"/>
    <w:rsid w:val="00B03D44"/>
    <w:rsid w:val="00B04955"/>
    <w:rsid w:val="00B04E37"/>
    <w:rsid w:val="00B07A4E"/>
    <w:rsid w:val="00B13D1A"/>
    <w:rsid w:val="00B13F03"/>
    <w:rsid w:val="00B1704C"/>
    <w:rsid w:val="00B2137C"/>
    <w:rsid w:val="00B21885"/>
    <w:rsid w:val="00B23378"/>
    <w:rsid w:val="00B23530"/>
    <w:rsid w:val="00B23A23"/>
    <w:rsid w:val="00B24A80"/>
    <w:rsid w:val="00B24EAD"/>
    <w:rsid w:val="00B30D4A"/>
    <w:rsid w:val="00B31017"/>
    <w:rsid w:val="00B311FF"/>
    <w:rsid w:val="00B3565D"/>
    <w:rsid w:val="00B3580E"/>
    <w:rsid w:val="00B35906"/>
    <w:rsid w:val="00B41038"/>
    <w:rsid w:val="00B41D9F"/>
    <w:rsid w:val="00B44719"/>
    <w:rsid w:val="00B44B36"/>
    <w:rsid w:val="00B455E6"/>
    <w:rsid w:val="00B46586"/>
    <w:rsid w:val="00B46ECE"/>
    <w:rsid w:val="00B47792"/>
    <w:rsid w:val="00B47BEE"/>
    <w:rsid w:val="00B5343F"/>
    <w:rsid w:val="00B551CF"/>
    <w:rsid w:val="00B57FCB"/>
    <w:rsid w:val="00B626DD"/>
    <w:rsid w:val="00B626F0"/>
    <w:rsid w:val="00B657BC"/>
    <w:rsid w:val="00B66BE6"/>
    <w:rsid w:val="00B66ED3"/>
    <w:rsid w:val="00B70066"/>
    <w:rsid w:val="00B71DBE"/>
    <w:rsid w:val="00B725D7"/>
    <w:rsid w:val="00B72794"/>
    <w:rsid w:val="00B75116"/>
    <w:rsid w:val="00B75EF7"/>
    <w:rsid w:val="00B8068A"/>
    <w:rsid w:val="00B82488"/>
    <w:rsid w:val="00B835CB"/>
    <w:rsid w:val="00B84F69"/>
    <w:rsid w:val="00B9111C"/>
    <w:rsid w:val="00B91976"/>
    <w:rsid w:val="00B919AD"/>
    <w:rsid w:val="00B92820"/>
    <w:rsid w:val="00B92E47"/>
    <w:rsid w:val="00B9351B"/>
    <w:rsid w:val="00B93FE7"/>
    <w:rsid w:val="00B94ADF"/>
    <w:rsid w:val="00B959D2"/>
    <w:rsid w:val="00B96CEE"/>
    <w:rsid w:val="00B9766B"/>
    <w:rsid w:val="00B97B3B"/>
    <w:rsid w:val="00BA0588"/>
    <w:rsid w:val="00BA31B2"/>
    <w:rsid w:val="00BA5F4F"/>
    <w:rsid w:val="00BA66BF"/>
    <w:rsid w:val="00BB1259"/>
    <w:rsid w:val="00BB489E"/>
    <w:rsid w:val="00BC009C"/>
    <w:rsid w:val="00BC1BA3"/>
    <w:rsid w:val="00BC1F8C"/>
    <w:rsid w:val="00BD04C9"/>
    <w:rsid w:val="00BD072C"/>
    <w:rsid w:val="00BD0DEC"/>
    <w:rsid w:val="00BD239C"/>
    <w:rsid w:val="00BD50B2"/>
    <w:rsid w:val="00BD63C0"/>
    <w:rsid w:val="00BE1B18"/>
    <w:rsid w:val="00BE2C3A"/>
    <w:rsid w:val="00BE5FE2"/>
    <w:rsid w:val="00BE67A6"/>
    <w:rsid w:val="00BE69D1"/>
    <w:rsid w:val="00BF13C7"/>
    <w:rsid w:val="00BF2AA1"/>
    <w:rsid w:val="00BF33BB"/>
    <w:rsid w:val="00BF7083"/>
    <w:rsid w:val="00BF75E7"/>
    <w:rsid w:val="00C013D8"/>
    <w:rsid w:val="00C0193D"/>
    <w:rsid w:val="00C01C99"/>
    <w:rsid w:val="00C027E1"/>
    <w:rsid w:val="00C0485B"/>
    <w:rsid w:val="00C04C8B"/>
    <w:rsid w:val="00C05BAB"/>
    <w:rsid w:val="00C12F29"/>
    <w:rsid w:val="00C1313E"/>
    <w:rsid w:val="00C16042"/>
    <w:rsid w:val="00C16CA3"/>
    <w:rsid w:val="00C17A32"/>
    <w:rsid w:val="00C224B5"/>
    <w:rsid w:val="00C23EC1"/>
    <w:rsid w:val="00C257FA"/>
    <w:rsid w:val="00C25E2E"/>
    <w:rsid w:val="00C27035"/>
    <w:rsid w:val="00C32344"/>
    <w:rsid w:val="00C346AC"/>
    <w:rsid w:val="00C34777"/>
    <w:rsid w:val="00C37ED6"/>
    <w:rsid w:val="00C4039F"/>
    <w:rsid w:val="00C4431A"/>
    <w:rsid w:val="00C478FB"/>
    <w:rsid w:val="00C507C9"/>
    <w:rsid w:val="00C51AB7"/>
    <w:rsid w:val="00C51BA7"/>
    <w:rsid w:val="00C51F82"/>
    <w:rsid w:val="00C52FED"/>
    <w:rsid w:val="00C53B74"/>
    <w:rsid w:val="00C53E64"/>
    <w:rsid w:val="00C6298F"/>
    <w:rsid w:val="00C65F50"/>
    <w:rsid w:val="00C66623"/>
    <w:rsid w:val="00C70A9B"/>
    <w:rsid w:val="00C7473F"/>
    <w:rsid w:val="00C74818"/>
    <w:rsid w:val="00C74F62"/>
    <w:rsid w:val="00C7556B"/>
    <w:rsid w:val="00C76BB2"/>
    <w:rsid w:val="00C8206F"/>
    <w:rsid w:val="00C822CC"/>
    <w:rsid w:val="00C8463F"/>
    <w:rsid w:val="00C8710B"/>
    <w:rsid w:val="00C92A16"/>
    <w:rsid w:val="00C94447"/>
    <w:rsid w:val="00C94F93"/>
    <w:rsid w:val="00C95BFA"/>
    <w:rsid w:val="00CA1BFE"/>
    <w:rsid w:val="00CA36D7"/>
    <w:rsid w:val="00CA3FBC"/>
    <w:rsid w:val="00CA56C5"/>
    <w:rsid w:val="00CA5863"/>
    <w:rsid w:val="00CA7835"/>
    <w:rsid w:val="00CB4163"/>
    <w:rsid w:val="00CB4661"/>
    <w:rsid w:val="00CB7F9D"/>
    <w:rsid w:val="00CC3008"/>
    <w:rsid w:val="00CD02CA"/>
    <w:rsid w:val="00CD29C7"/>
    <w:rsid w:val="00CD3E31"/>
    <w:rsid w:val="00CD55BB"/>
    <w:rsid w:val="00CD5E25"/>
    <w:rsid w:val="00CE0AA2"/>
    <w:rsid w:val="00CE159A"/>
    <w:rsid w:val="00CE35B0"/>
    <w:rsid w:val="00CE531E"/>
    <w:rsid w:val="00CF4777"/>
    <w:rsid w:val="00CF4E88"/>
    <w:rsid w:val="00CF68A7"/>
    <w:rsid w:val="00CF7031"/>
    <w:rsid w:val="00D008AE"/>
    <w:rsid w:val="00D01F54"/>
    <w:rsid w:val="00D02656"/>
    <w:rsid w:val="00D03C14"/>
    <w:rsid w:val="00D06C78"/>
    <w:rsid w:val="00D07975"/>
    <w:rsid w:val="00D114E4"/>
    <w:rsid w:val="00D117C9"/>
    <w:rsid w:val="00D1209C"/>
    <w:rsid w:val="00D1643D"/>
    <w:rsid w:val="00D20CCA"/>
    <w:rsid w:val="00D217A2"/>
    <w:rsid w:val="00D27928"/>
    <w:rsid w:val="00D33075"/>
    <w:rsid w:val="00D33BF1"/>
    <w:rsid w:val="00D34D3E"/>
    <w:rsid w:val="00D373C9"/>
    <w:rsid w:val="00D37A50"/>
    <w:rsid w:val="00D40647"/>
    <w:rsid w:val="00D4098C"/>
    <w:rsid w:val="00D41875"/>
    <w:rsid w:val="00D41BF0"/>
    <w:rsid w:val="00D41EF0"/>
    <w:rsid w:val="00D426E3"/>
    <w:rsid w:val="00D42AF0"/>
    <w:rsid w:val="00D42E40"/>
    <w:rsid w:val="00D462CA"/>
    <w:rsid w:val="00D47062"/>
    <w:rsid w:val="00D47B11"/>
    <w:rsid w:val="00D510D8"/>
    <w:rsid w:val="00D52744"/>
    <w:rsid w:val="00D54A63"/>
    <w:rsid w:val="00D560C4"/>
    <w:rsid w:val="00D56596"/>
    <w:rsid w:val="00D56E48"/>
    <w:rsid w:val="00D600EC"/>
    <w:rsid w:val="00D602E6"/>
    <w:rsid w:val="00D60A12"/>
    <w:rsid w:val="00D622C9"/>
    <w:rsid w:val="00D62546"/>
    <w:rsid w:val="00D64CF0"/>
    <w:rsid w:val="00D65C01"/>
    <w:rsid w:val="00D66B5B"/>
    <w:rsid w:val="00D67DB0"/>
    <w:rsid w:val="00D72AE0"/>
    <w:rsid w:val="00D753A0"/>
    <w:rsid w:val="00D76E74"/>
    <w:rsid w:val="00D770C8"/>
    <w:rsid w:val="00D808AC"/>
    <w:rsid w:val="00D8316C"/>
    <w:rsid w:val="00D83729"/>
    <w:rsid w:val="00D87B23"/>
    <w:rsid w:val="00D90F33"/>
    <w:rsid w:val="00D90F99"/>
    <w:rsid w:val="00D93B83"/>
    <w:rsid w:val="00D97572"/>
    <w:rsid w:val="00DA6942"/>
    <w:rsid w:val="00DA6F53"/>
    <w:rsid w:val="00DA703F"/>
    <w:rsid w:val="00DB0D48"/>
    <w:rsid w:val="00DB4349"/>
    <w:rsid w:val="00DB4A23"/>
    <w:rsid w:val="00DC0F6B"/>
    <w:rsid w:val="00DC2297"/>
    <w:rsid w:val="00DC34CF"/>
    <w:rsid w:val="00DC3C64"/>
    <w:rsid w:val="00DC4E81"/>
    <w:rsid w:val="00DC6538"/>
    <w:rsid w:val="00DC7FB4"/>
    <w:rsid w:val="00DD0077"/>
    <w:rsid w:val="00DD053A"/>
    <w:rsid w:val="00DD1C86"/>
    <w:rsid w:val="00DD1E0B"/>
    <w:rsid w:val="00DD3CC6"/>
    <w:rsid w:val="00DD4158"/>
    <w:rsid w:val="00DD42B3"/>
    <w:rsid w:val="00DE0253"/>
    <w:rsid w:val="00DE043F"/>
    <w:rsid w:val="00DE1603"/>
    <w:rsid w:val="00DE1AAE"/>
    <w:rsid w:val="00DE2174"/>
    <w:rsid w:val="00DE21B5"/>
    <w:rsid w:val="00DE4C03"/>
    <w:rsid w:val="00DE5622"/>
    <w:rsid w:val="00DE620E"/>
    <w:rsid w:val="00DF1132"/>
    <w:rsid w:val="00DF182C"/>
    <w:rsid w:val="00DF4FB6"/>
    <w:rsid w:val="00DF5EB9"/>
    <w:rsid w:val="00DF672B"/>
    <w:rsid w:val="00E00086"/>
    <w:rsid w:val="00E00C64"/>
    <w:rsid w:val="00E047CC"/>
    <w:rsid w:val="00E05F95"/>
    <w:rsid w:val="00E10628"/>
    <w:rsid w:val="00E106CE"/>
    <w:rsid w:val="00E10E6D"/>
    <w:rsid w:val="00E11BDE"/>
    <w:rsid w:val="00E122BB"/>
    <w:rsid w:val="00E125C4"/>
    <w:rsid w:val="00E12F42"/>
    <w:rsid w:val="00E13E5B"/>
    <w:rsid w:val="00E14309"/>
    <w:rsid w:val="00E158B7"/>
    <w:rsid w:val="00E168FC"/>
    <w:rsid w:val="00E170C4"/>
    <w:rsid w:val="00E178F6"/>
    <w:rsid w:val="00E17A00"/>
    <w:rsid w:val="00E23E50"/>
    <w:rsid w:val="00E25EB0"/>
    <w:rsid w:val="00E2662B"/>
    <w:rsid w:val="00E27CC9"/>
    <w:rsid w:val="00E305D4"/>
    <w:rsid w:val="00E31856"/>
    <w:rsid w:val="00E31D00"/>
    <w:rsid w:val="00E33891"/>
    <w:rsid w:val="00E34288"/>
    <w:rsid w:val="00E36697"/>
    <w:rsid w:val="00E368CF"/>
    <w:rsid w:val="00E37AA8"/>
    <w:rsid w:val="00E40F65"/>
    <w:rsid w:val="00E42C3F"/>
    <w:rsid w:val="00E42DB8"/>
    <w:rsid w:val="00E44203"/>
    <w:rsid w:val="00E46A0B"/>
    <w:rsid w:val="00E4717B"/>
    <w:rsid w:val="00E50250"/>
    <w:rsid w:val="00E53C85"/>
    <w:rsid w:val="00E53FC7"/>
    <w:rsid w:val="00E57136"/>
    <w:rsid w:val="00E57FBF"/>
    <w:rsid w:val="00E608DF"/>
    <w:rsid w:val="00E62B6A"/>
    <w:rsid w:val="00E62CF8"/>
    <w:rsid w:val="00E65047"/>
    <w:rsid w:val="00E65F87"/>
    <w:rsid w:val="00E667ED"/>
    <w:rsid w:val="00E715A5"/>
    <w:rsid w:val="00E71811"/>
    <w:rsid w:val="00E72C67"/>
    <w:rsid w:val="00E7449B"/>
    <w:rsid w:val="00E760DC"/>
    <w:rsid w:val="00E769AD"/>
    <w:rsid w:val="00E76ED6"/>
    <w:rsid w:val="00E80262"/>
    <w:rsid w:val="00E81D65"/>
    <w:rsid w:val="00E8211C"/>
    <w:rsid w:val="00E822BB"/>
    <w:rsid w:val="00E85397"/>
    <w:rsid w:val="00E870B7"/>
    <w:rsid w:val="00E87292"/>
    <w:rsid w:val="00E87F00"/>
    <w:rsid w:val="00E901A9"/>
    <w:rsid w:val="00E916AB"/>
    <w:rsid w:val="00E922F1"/>
    <w:rsid w:val="00E92DEB"/>
    <w:rsid w:val="00E934F6"/>
    <w:rsid w:val="00E940C5"/>
    <w:rsid w:val="00E94D96"/>
    <w:rsid w:val="00E95030"/>
    <w:rsid w:val="00E95B38"/>
    <w:rsid w:val="00E96C8A"/>
    <w:rsid w:val="00EA29B6"/>
    <w:rsid w:val="00EA3ECC"/>
    <w:rsid w:val="00EA6FB2"/>
    <w:rsid w:val="00EB22F7"/>
    <w:rsid w:val="00EB2CB5"/>
    <w:rsid w:val="00EB46B3"/>
    <w:rsid w:val="00EB65C9"/>
    <w:rsid w:val="00EC1422"/>
    <w:rsid w:val="00EC241B"/>
    <w:rsid w:val="00EC376C"/>
    <w:rsid w:val="00EC6F2D"/>
    <w:rsid w:val="00EC7343"/>
    <w:rsid w:val="00EC7474"/>
    <w:rsid w:val="00ED17C1"/>
    <w:rsid w:val="00ED3632"/>
    <w:rsid w:val="00ED37D0"/>
    <w:rsid w:val="00ED6AFC"/>
    <w:rsid w:val="00ED72EF"/>
    <w:rsid w:val="00EE05AB"/>
    <w:rsid w:val="00EE2018"/>
    <w:rsid w:val="00EE3925"/>
    <w:rsid w:val="00EE7BD8"/>
    <w:rsid w:val="00EF0586"/>
    <w:rsid w:val="00EF2DB6"/>
    <w:rsid w:val="00EF32F4"/>
    <w:rsid w:val="00EF39B3"/>
    <w:rsid w:val="00EF3EFF"/>
    <w:rsid w:val="00EF5585"/>
    <w:rsid w:val="00F042C9"/>
    <w:rsid w:val="00F04D87"/>
    <w:rsid w:val="00F07DDF"/>
    <w:rsid w:val="00F118EB"/>
    <w:rsid w:val="00F1428A"/>
    <w:rsid w:val="00F1599D"/>
    <w:rsid w:val="00F17163"/>
    <w:rsid w:val="00F17A51"/>
    <w:rsid w:val="00F21974"/>
    <w:rsid w:val="00F264A6"/>
    <w:rsid w:val="00F27CF6"/>
    <w:rsid w:val="00F27D70"/>
    <w:rsid w:val="00F31E06"/>
    <w:rsid w:val="00F32043"/>
    <w:rsid w:val="00F323A4"/>
    <w:rsid w:val="00F34C13"/>
    <w:rsid w:val="00F36355"/>
    <w:rsid w:val="00F372AA"/>
    <w:rsid w:val="00F37381"/>
    <w:rsid w:val="00F408EE"/>
    <w:rsid w:val="00F420A9"/>
    <w:rsid w:val="00F462AD"/>
    <w:rsid w:val="00F46A27"/>
    <w:rsid w:val="00F50489"/>
    <w:rsid w:val="00F5279C"/>
    <w:rsid w:val="00F57B90"/>
    <w:rsid w:val="00F6151F"/>
    <w:rsid w:val="00F62788"/>
    <w:rsid w:val="00F62B41"/>
    <w:rsid w:val="00F62B45"/>
    <w:rsid w:val="00F631BB"/>
    <w:rsid w:val="00F63EF9"/>
    <w:rsid w:val="00F64534"/>
    <w:rsid w:val="00F646A5"/>
    <w:rsid w:val="00F659D0"/>
    <w:rsid w:val="00F66C97"/>
    <w:rsid w:val="00F71C2A"/>
    <w:rsid w:val="00F72DC7"/>
    <w:rsid w:val="00F730CC"/>
    <w:rsid w:val="00F74B88"/>
    <w:rsid w:val="00F76093"/>
    <w:rsid w:val="00F76452"/>
    <w:rsid w:val="00F81D2F"/>
    <w:rsid w:val="00F82E7E"/>
    <w:rsid w:val="00F84516"/>
    <w:rsid w:val="00F84D8B"/>
    <w:rsid w:val="00F85A6D"/>
    <w:rsid w:val="00F86DE2"/>
    <w:rsid w:val="00F86ED9"/>
    <w:rsid w:val="00F926F6"/>
    <w:rsid w:val="00F93896"/>
    <w:rsid w:val="00F9496B"/>
    <w:rsid w:val="00F95D51"/>
    <w:rsid w:val="00F95F50"/>
    <w:rsid w:val="00F96184"/>
    <w:rsid w:val="00F9618D"/>
    <w:rsid w:val="00FA1C1E"/>
    <w:rsid w:val="00FA36A9"/>
    <w:rsid w:val="00FA4049"/>
    <w:rsid w:val="00FA48F8"/>
    <w:rsid w:val="00FB1A13"/>
    <w:rsid w:val="00FC10E9"/>
    <w:rsid w:val="00FC13C5"/>
    <w:rsid w:val="00FC29AB"/>
    <w:rsid w:val="00FC367E"/>
    <w:rsid w:val="00FC36DE"/>
    <w:rsid w:val="00FC42E3"/>
    <w:rsid w:val="00FC448C"/>
    <w:rsid w:val="00FC4F64"/>
    <w:rsid w:val="00FC6F3A"/>
    <w:rsid w:val="00FD07F7"/>
    <w:rsid w:val="00FD1B79"/>
    <w:rsid w:val="00FD3862"/>
    <w:rsid w:val="00FD4C2D"/>
    <w:rsid w:val="00FD4FCC"/>
    <w:rsid w:val="00FD6C82"/>
    <w:rsid w:val="00FD7B34"/>
    <w:rsid w:val="00FE029A"/>
    <w:rsid w:val="00FE1455"/>
    <w:rsid w:val="00FE3D48"/>
    <w:rsid w:val="00FE411C"/>
    <w:rsid w:val="00FE79A6"/>
    <w:rsid w:val="00FF0598"/>
    <w:rsid w:val="00FF35DF"/>
    <w:rsid w:val="00FF40E7"/>
    <w:rsid w:val="00FF4668"/>
    <w:rsid w:val="00FF5C54"/>
    <w:rsid w:val="00FF7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77AB"/>
  <w15:docId w15:val="{0B167DE8-A38C-4A91-8943-384CCC5D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8AF"/>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character" w:styleId="UnresolvedMention">
    <w:name w:val="Unresolved Mention"/>
    <w:basedOn w:val="DefaultParagraphFont"/>
    <w:uiPriority w:val="99"/>
    <w:semiHidden/>
    <w:unhideWhenUsed/>
    <w:rsid w:val="005D31B1"/>
    <w:rPr>
      <w:color w:val="605E5C"/>
      <w:shd w:val="clear" w:color="auto" w:fill="E1DFDD"/>
    </w:rPr>
  </w:style>
  <w:style w:type="table" w:styleId="TableGrid">
    <w:name w:val="Table Grid"/>
    <w:basedOn w:val="TableNormal"/>
    <w:uiPriority w:val="59"/>
    <w:rsid w:val="00BB1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D3BF6"/>
    <w:pPr>
      <w:spacing w:after="100"/>
    </w:pPr>
  </w:style>
  <w:style w:type="paragraph" w:styleId="TOC2">
    <w:name w:val="toc 2"/>
    <w:basedOn w:val="Normal"/>
    <w:next w:val="Normal"/>
    <w:autoRedefine/>
    <w:uiPriority w:val="39"/>
    <w:unhideWhenUsed/>
    <w:rsid w:val="00FF4668"/>
    <w:pPr>
      <w:tabs>
        <w:tab w:val="right" w:leader="dot" w:pos="9016"/>
      </w:tabs>
      <w:spacing w:after="100"/>
      <w:ind w:left="220"/>
    </w:pPr>
    <w:rPr>
      <w:rFonts w:asciiTheme="majorHAnsi" w:eastAsiaTheme="majorEastAsia" w:hAnsiTheme="majorHAnsi" w:cstheme="majorBidi"/>
      <w:noProof/>
    </w:rPr>
  </w:style>
  <w:style w:type="paragraph" w:styleId="TOC3">
    <w:name w:val="toc 3"/>
    <w:basedOn w:val="Normal"/>
    <w:next w:val="Normal"/>
    <w:autoRedefine/>
    <w:uiPriority w:val="39"/>
    <w:unhideWhenUsed/>
    <w:rsid w:val="009D3BF6"/>
    <w:pPr>
      <w:spacing w:after="100"/>
      <w:ind w:left="440"/>
    </w:pPr>
  </w:style>
  <w:style w:type="character" w:styleId="FollowedHyperlink">
    <w:name w:val="FollowedHyperlink"/>
    <w:basedOn w:val="DefaultParagraphFont"/>
    <w:uiPriority w:val="99"/>
    <w:semiHidden/>
    <w:unhideWhenUsed/>
    <w:rsid w:val="00376B34"/>
    <w:rPr>
      <w:color w:val="800080" w:themeColor="followedHyperlink"/>
      <w:u w:val="single"/>
    </w:rPr>
  </w:style>
  <w:style w:type="paragraph" w:styleId="TOCHeading">
    <w:name w:val="TOC Heading"/>
    <w:basedOn w:val="Heading1"/>
    <w:next w:val="Normal"/>
    <w:uiPriority w:val="39"/>
    <w:unhideWhenUsed/>
    <w:qFormat/>
    <w:rsid w:val="00E760DC"/>
    <w:pPr>
      <w:spacing w:before="240" w:line="259" w:lineRule="auto"/>
      <w:outlineLvl w:val="9"/>
    </w:pPr>
    <w:rPr>
      <w:b w:val="0"/>
      <w:bCs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7540">
      <w:bodyDiv w:val="1"/>
      <w:marLeft w:val="0"/>
      <w:marRight w:val="0"/>
      <w:marTop w:val="0"/>
      <w:marBottom w:val="0"/>
      <w:divBdr>
        <w:top w:val="none" w:sz="0" w:space="0" w:color="auto"/>
        <w:left w:val="none" w:sz="0" w:space="0" w:color="auto"/>
        <w:bottom w:val="none" w:sz="0" w:space="0" w:color="auto"/>
        <w:right w:val="none" w:sz="0" w:space="0" w:color="auto"/>
      </w:divBdr>
      <w:divsChild>
        <w:div w:id="1301885645">
          <w:marLeft w:val="0"/>
          <w:marRight w:val="0"/>
          <w:marTop w:val="0"/>
          <w:marBottom w:val="0"/>
          <w:divBdr>
            <w:top w:val="none" w:sz="0" w:space="0" w:color="auto"/>
            <w:left w:val="none" w:sz="0" w:space="0" w:color="auto"/>
            <w:bottom w:val="none" w:sz="0" w:space="0" w:color="auto"/>
            <w:right w:val="none" w:sz="0" w:space="0" w:color="auto"/>
          </w:divBdr>
        </w:div>
        <w:div w:id="1976063791">
          <w:marLeft w:val="0"/>
          <w:marRight w:val="0"/>
          <w:marTop w:val="0"/>
          <w:marBottom w:val="0"/>
          <w:divBdr>
            <w:top w:val="none" w:sz="0" w:space="0" w:color="auto"/>
            <w:left w:val="none" w:sz="0" w:space="0" w:color="auto"/>
            <w:bottom w:val="none" w:sz="0" w:space="0" w:color="auto"/>
            <w:right w:val="none" w:sz="0" w:space="0" w:color="auto"/>
          </w:divBdr>
        </w:div>
        <w:div w:id="1443112126">
          <w:marLeft w:val="0"/>
          <w:marRight w:val="0"/>
          <w:marTop w:val="0"/>
          <w:marBottom w:val="0"/>
          <w:divBdr>
            <w:top w:val="none" w:sz="0" w:space="0" w:color="auto"/>
            <w:left w:val="none" w:sz="0" w:space="0" w:color="auto"/>
            <w:bottom w:val="none" w:sz="0" w:space="0" w:color="auto"/>
            <w:right w:val="none" w:sz="0" w:space="0" w:color="auto"/>
          </w:divBdr>
        </w:div>
      </w:divsChild>
    </w:div>
    <w:div w:id="503937485">
      <w:bodyDiv w:val="1"/>
      <w:marLeft w:val="0"/>
      <w:marRight w:val="0"/>
      <w:marTop w:val="0"/>
      <w:marBottom w:val="0"/>
      <w:divBdr>
        <w:top w:val="none" w:sz="0" w:space="0" w:color="auto"/>
        <w:left w:val="none" w:sz="0" w:space="0" w:color="auto"/>
        <w:bottom w:val="none" w:sz="0" w:space="0" w:color="auto"/>
        <w:right w:val="none" w:sz="0" w:space="0" w:color="auto"/>
      </w:divBdr>
      <w:divsChild>
        <w:div w:id="2069766720">
          <w:marLeft w:val="0"/>
          <w:marRight w:val="0"/>
          <w:marTop w:val="0"/>
          <w:marBottom w:val="0"/>
          <w:divBdr>
            <w:top w:val="none" w:sz="0" w:space="0" w:color="auto"/>
            <w:left w:val="none" w:sz="0" w:space="0" w:color="auto"/>
            <w:bottom w:val="none" w:sz="0" w:space="0" w:color="auto"/>
            <w:right w:val="none" w:sz="0" w:space="0" w:color="auto"/>
          </w:divBdr>
          <w:divsChild>
            <w:div w:id="95487913">
              <w:marLeft w:val="0"/>
              <w:marRight w:val="0"/>
              <w:marTop w:val="0"/>
              <w:marBottom w:val="0"/>
              <w:divBdr>
                <w:top w:val="none" w:sz="0" w:space="0" w:color="auto"/>
                <w:left w:val="none" w:sz="0" w:space="0" w:color="auto"/>
                <w:bottom w:val="none" w:sz="0" w:space="0" w:color="auto"/>
                <w:right w:val="none" w:sz="0" w:space="0" w:color="auto"/>
              </w:divBdr>
              <w:divsChild>
                <w:div w:id="1098863785">
                  <w:marLeft w:val="0"/>
                  <w:marRight w:val="0"/>
                  <w:marTop w:val="0"/>
                  <w:marBottom w:val="0"/>
                  <w:divBdr>
                    <w:top w:val="none" w:sz="0" w:space="0" w:color="auto"/>
                    <w:left w:val="none" w:sz="0" w:space="0" w:color="auto"/>
                    <w:bottom w:val="none" w:sz="0" w:space="0" w:color="auto"/>
                    <w:right w:val="none" w:sz="0" w:space="0" w:color="auto"/>
                  </w:divBdr>
                  <w:divsChild>
                    <w:div w:id="756751080">
                      <w:marLeft w:val="0"/>
                      <w:marRight w:val="0"/>
                      <w:marTop w:val="0"/>
                      <w:marBottom w:val="0"/>
                      <w:divBdr>
                        <w:top w:val="none" w:sz="0" w:space="0" w:color="auto"/>
                        <w:left w:val="none" w:sz="0" w:space="0" w:color="auto"/>
                        <w:bottom w:val="none" w:sz="0" w:space="0" w:color="auto"/>
                        <w:right w:val="none" w:sz="0" w:space="0" w:color="auto"/>
                      </w:divBdr>
                      <w:divsChild>
                        <w:div w:id="1011252003">
                          <w:marLeft w:val="0"/>
                          <w:marRight w:val="0"/>
                          <w:marTop w:val="0"/>
                          <w:marBottom w:val="0"/>
                          <w:divBdr>
                            <w:top w:val="none" w:sz="0" w:space="0" w:color="auto"/>
                            <w:left w:val="none" w:sz="0" w:space="0" w:color="auto"/>
                            <w:bottom w:val="none" w:sz="0" w:space="0" w:color="auto"/>
                            <w:right w:val="none" w:sz="0" w:space="0" w:color="auto"/>
                          </w:divBdr>
                          <w:divsChild>
                            <w:div w:id="503128658">
                              <w:marLeft w:val="0"/>
                              <w:marRight w:val="0"/>
                              <w:marTop w:val="0"/>
                              <w:marBottom w:val="0"/>
                              <w:divBdr>
                                <w:top w:val="none" w:sz="0" w:space="0" w:color="auto"/>
                                <w:left w:val="none" w:sz="0" w:space="0" w:color="auto"/>
                                <w:bottom w:val="none" w:sz="0" w:space="0" w:color="auto"/>
                                <w:right w:val="none" w:sz="0" w:space="0" w:color="auto"/>
                              </w:divBdr>
                              <w:divsChild>
                                <w:div w:id="381247095">
                                  <w:marLeft w:val="0"/>
                                  <w:marRight w:val="0"/>
                                  <w:marTop w:val="0"/>
                                  <w:marBottom w:val="0"/>
                                  <w:divBdr>
                                    <w:top w:val="none" w:sz="0" w:space="0" w:color="auto"/>
                                    <w:left w:val="none" w:sz="0" w:space="0" w:color="auto"/>
                                    <w:bottom w:val="none" w:sz="0" w:space="0" w:color="auto"/>
                                    <w:right w:val="none" w:sz="0" w:space="0" w:color="auto"/>
                                  </w:divBdr>
                                  <w:divsChild>
                                    <w:div w:id="1323922370">
                                      <w:marLeft w:val="0"/>
                                      <w:marRight w:val="0"/>
                                      <w:marTop w:val="0"/>
                                      <w:marBottom w:val="0"/>
                                      <w:divBdr>
                                        <w:top w:val="none" w:sz="0" w:space="0" w:color="auto"/>
                                        <w:left w:val="none" w:sz="0" w:space="0" w:color="auto"/>
                                        <w:bottom w:val="none" w:sz="0" w:space="0" w:color="auto"/>
                                        <w:right w:val="none" w:sz="0" w:space="0" w:color="auto"/>
                                      </w:divBdr>
                                      <w:divsChild>
                                        <w:div w:id="612131122">
                                          <w:marLeft w:val="0"/>
                                          <w:marRight w:val="0"/>
                                          <w:marTop w:val="0"/>
                                          <w:marBottom w:val="0"/>
                                          <w:divBdr>
                                            <w:top w:val="none" w:sz="0" w:space="0" w:color="auto"/>
                                            <w:left w:val="none" w:sz="0" w:space="0" w:color="auto"/>
                                            <w:bottom w:val="none" w:sz="0" w:space="0" w:color="auto"/>
                                            <w:right w:val="none" w:sz="0" w:space="0" w:color="auto"/>
                                          </w:divBdr>
                                          <w:divsChild>
                                            <w:div w:id="18477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489321">
      <w:bodyDiv w:val="1"/>
      <w:marLeft w:val="0"/>
      <w:marRight w:val="0"/>
      <w:marTop w:val="0"/>
      <w:marBottom w:val="0"/>
      <w:divBdr>
        <w:top w:val="none" w:sz="0" w:space="0" w:color="auto"/>
        <w:left w:val="none" w:sz="0" w:space="0" w:color="auto"/>
        <w:bottom w:val="none" w:sz="0" w:space="0" w:color="auto"/>
        <w:right w:val="none" w:sz="0" w:space="0" w:color="auto"/>
      </w:divBdr>
    </w:div>
    <w:div w:id="647318168">
      <w:bodyDiv w:val="1"/>
      <w:marLeft w:val="0"/>
      <w:marRight w:val="0"/>
      <w:marTop w:val="0"/>
      <w:marBottom w:val="0"/>
      <w:divBdr>
        <w:top w:val="none" w:sz="0" w:space="0" w:color="auto"/>
        <w:left w:val="none" w:sz="0" w:space="0" w:color="auto"/>
        <w:bottom w:val="none" w:sz="0" w:space="0" w:color="auto"/>
        <w:right w:val="none" w:sz="0" w:space="0" w:color="auto"/>
      </w:divBdr>
    </w:div>
    <w:div w:id="1101340937">
      <w:bodyDiv w:val="1"/>
      <w:marLeft w:val="0"/>
      <w:marRight w:val="0"/>
      <w:marTop w:val="0"/>
      <w:marBottom w:val="0"/>
      <w:divBdr>
        <w:top w:val="none" w:sz="0" w:space="0" w:color="auto"/>
        <w:left w:val="none" w:sz="0" w:space="0" w:color="auto"/>
        <w:bottom w:val="none" w:sz="0" w:space="0" w:color="auto"/>
        <w:right w:val="none" w:sz="0" w:space="0" w:color="auto"/>
      </w:divBdr>
      <w:divsChild>
        <w:div w:id="206683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4724020">
              <w:marLeft w:val="0"/>
              <w:marRight w:val="0"/>
              <w:marTop w:val="0"/>
              <w:marBottom w:val="0"/>
              <w:divBdr>
                <w:top w:val="none" w:sz="0" w:space="0" w:color="auto"/>
                <w:left w:val="none" w:sz="0" w:space="0" w:color="auto"/>
                <w:bottom w:val="none" w:sz="0" w:space="0" w:color="auto"/>
                <w:right w:val="none" w:sz="0" w:space="0" w:color="auto"/>
              </w:divBdr>
              <w:divsChild>
                <w:div w:id="244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357">
      <w:bodyDiv w:val="1"/>
      <w:marLeft w:val="0"/>
      <w:marRight w:val="0"/>
      <w:marTop w:val="0"/>
      <w:marBottom w:val="0"/>
      <w:divBdr>
        <w:top w:val="none" w:sz="0" w:space="0" w:color="auto"/>
        <w:left w:val="none" w:sz="0" w:space="0" w:color="auto"/>
        <w:bottom w:val="none" w:sz="0" w:space="0" w:color="auto"/>
        <w:right w:val="none" w:sz="0" w:space="0" w:color="auto"/>
      </w:divBdr>
    </w:div>
    <w:div w:id="1292177448">
      <w:bodyDiv w:val="1"/>
      <w:marLeft w:val="0"/>
      <w:marRight w:val="0"/>
      <w:marTop w:val="0"/>
      <w:marBottom w:val="0"/>
      <w:divBdr>
        <w:top w:val="none" w:sz="0" w:space="0" w:color="auto"/>
        <w:left w:val="none" w:sz="0" w:space="0" w:color="auto"/>
        <w:bottom w:val="none" w:sz="0" w:space="0" w:color="auto"/>
        <w:right w:val="none" w:sz="0" w:space="0" w:color="auto"/>
      </w:divBdr>
    </w:div>
    <w:div w:id="1499611486">
      <w:bodyDiv w:val="1"/>
      <w:marLeft w:val="0"/>
      <w:marRight w:val="0"/>
      <w:marTop w:val="0"/>
      <w:marBottom w:val="0"/>
      <w:divBdr>
        <w:top w:val="none" w:sz="0" w:space="0" w:color="auto"/>
        <w:left w:val="none" w:sz="0" w:space="0" w:color="auto"/>
        <w:bottom w:val="none" w:sz="0" w:space="0" w:color="auto"/>
        <w:right w:val="none" w:sz="0" w:space="0" w:color="auto"/>
      </w:divBdr>
    </w:div>
    <w:div w:id="17432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conditions/menopause/" TargetMode="External"/><Relationship Id="rId21" Type="http://schemas.openxmlformats.org/officeDocument/2006/relationships/hyperlink" Target="https://menopausesupport.co.uk/" TargetMode="External"/><Relationship Id="rId42" Type="http://schemas.openxmlformats.org/officeDocument/2006/relationships/hyperlink" Target="https://www.womens-health-concern.org/wp-content/uploads/2019/12/Toolkit-Menopause-at-work-%E2%80%93-Employees-10.10.19.pdf" TargetMode="External"/><Relationship Id="rId47" Type="http://schemas.openxmlformats.org/officeDocument/2006/relationships/hyperlink" Target="https://www.nottinghamshire.police.uk/foi-ai/nottinghamshire-police/publication/our-policies-and-procedures/human-resources/menopause-policy-ps-199/" TargetMode="External"/><Relationship Id="rId63" Type="http://schemas.openxmlformats.org/officeDocument/2006/relationships/hyperlink" Target="https://www.bmrhealthandwellbeing.co.uk/menopause-training-courses-store/p/25hr-henpicked-menopause-champion-training" TargetMode="External"/><Relationship Id="rId68" Type="http://schemas.openxmlformats.org/officeDocument/2006/relationships/image" Target="media/image5.png"/><Relationship Id="rId16" Type="http://schemas.openxmlformats.org/officeDocument/2006/relationships/hyperlink" Target="https://www.themenopausecharity.org/" TargetMode="External"/><Relationship Id="rId11" Type="http://schemas.openxmlformats.org/officeDocument/2006/relationships/hyperlink" Target="http://www.imsociety.org" TargetMode="External"/><Relationship Id="rId32" Type="http://schemas.openxmlformats.org/officeDocument/2006/relationships/hyperlink" Target="https://www.fawcettsociety.org.uk/Handlers/Download.ashx?IDMF=9672cf45-5f13-4b69-8882-1e5e643ac8a6" TargetMode="External"/><Relationship Id="rId37" Type="http://schemas.openxmlformats.org/officeDocument/2006/relationships/hyperlink" Target="https://lnkd.in/d5yhpqXx" TargetMode="External"/><Relationship Id="rId53" Type="http://schemas.openxmlformats.org/officeDocument/2006/relationships/hyperlink" Target="https://neu.org.uk/media/5811/view" TargetMode="External"/><Relationship Id="rId58" Type="http://schemas.openxmlformats.org/officeDocument/2006/relationships/hyperlink" Target="https://www.womenofacertainstage.com/" TargetMode="External"/><Relationship Id="rId74" Type="http://schemas.openxmlformats.org/officeDocument/2006/relationships/image" Target="media/image11.png"/><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businessleader.co.uk/how-support-the-sufferers-menopause-workplace/" TargetMode="External"/><Relationship Id="rId82" Type="http://schemas.openxmlformats.org/officeDocument/2006/relationships/fontTable" Target="fontTable.xml"/><Relationship Id="rId19" Type="http://schemas.openxmlformats.org/officeDocument/2006/relationships/hyperlink" Target="https://www.menopausematters.co.uk/" TargetMode="External"/><Relationship Id="rId14" Type="http://schemas.openxmlformats.org/officeDocument/2006/relationships/hyperlink" Target="https://www.womens-health-concern.org/" TargetMode="External"/><Relationship Id="rId22" Type="http://schemas.openxmlformats.org/officeDocument/2006/relationships/hyperlink" Target="https://www.mymenopausecentre.com/" TargetMode="External"/><Relationship Id="rId27" Type="http://schemas.openxmlformats.org/officeDocument/2006/relationships/hyperlink" Target="https://lnkd.in/dAjBVbfY" TargetMode="External"/><Relationship Id="rId30" Type="http://schemas.openxmlformats.org/officeDocument/2006/relationships/hyperlink" Target="https://www.acas.org.uk/menopause-at-work" TargetMode="External"/><Relationship Id="rId35" Type="http://schemas.openxmlformats.org/officeDocument/2006/relationships/hyperlink" Target="https://www.bitc.org.uk/wp-content/uploads/2020/06/bitc-age-toolkit-menopauseintheworkplace-jun20.pdf" TargetMode="External"/><Relationship Id="rId43" Type="http://schemas.openxmlformats.org/officeDocument/2006/relationships/hyperlink" Target="https://assets.college.police.uk/s3fs-public/2021-10/Management-of-menopause-transition-in-the-police-service.pdf" TargetMode="External"/><Relationship Id="rId48" Type="http://schemas.openxmlformats.org/officeDocument/2006/relationships/hyperlink" Target="https://www.ageuk.org.uk/bp-assets/globalassets/cambridgeshire--peterborough-/original-blocks/about-us/policies--procedures-090920/staff-specific/menopause-policy.pdf" TargetMode="External"/><Relationship Id="rId56" Type="http://schemas.openxmlformats.org/officeDocument/2006/relationships/hyperlink" Target="mailto:contactipinclusive@gmail.com" TargetMode="External"/><Relationship Id="rId64" Type="http://schemas.openxmlformats.org/officeDocument/2006/relationships/hyperlink" Target="https://haynes.com/en-gb/menopause" TargetMode="External"/><Relationship Id="rId69" Type="http://schemas.openxmlformats.org/officeDocument/2006/relationships/image" Target="media/image6.png"/><Relationship Id="rId77" Type="http://schemas.openxmlformats.org/officeDocument/2006/relationships/hyperlink" Target="https://www.menopausemandate.com/" TargetMode="External"/><Relationship Id="rId8" Type="http://schemas.openxmlformats.org/officeDocument/2006/relationships/image" Target="media/image1.png"/><Relationship Id="rId51" Type="http://schemas.openxmlformats.org/officeDocument/2006/relationships/hyperlink" Target="https://www.channel4.com/corporate/menopause-policy" TargetMode="External"/><Relationship Id="rId72" Type="http://schemas.openxmlformats.org/officeDocument/2006/relationships/image" Target="media/image9.png"/><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msociety.org/education/world-menopause-day/" TargetMode="External"/><Relationship Id="rId17" Type="http://schemas.openxmlformats.org/officeDocument/2006/relationships/hyperlink" Target="https://www.menopausemandate.com/" TargetMode="External"/><Relationship Id="rId25" Type="http://schemas.openxmlformats.org/officeDocument/2006/relationships/hyperlink" Target="https://henpicked.net/menopause-hub/" TargetMode="External"/><Relationship Id="rId33" Type="http://schemas.openxmlformats.org/officeDocument/2006/relationships/hyperlink" Target="https://www.lawsociety.org.uk/topics/women-lawyers/experiencing-menopause-in-the-legal-profession" TargetMode="External"/><Relationship Id="rId38" Type="http://schemas.openxmlformats.org/officeDocument/2006/relationships/hyperlink" Target="https://lnkd.in/dqJAxPSV" TargetMode="External"/><Relationship Id="rId46" Type="http://schemas.openxmlformats.org/officeDocument/2006/relationships/hyperlink" Target="https://www.unison.org.uk/content/uploads/2021/02/26305_menopause_guide-1.pdf" TargetMode="External"/><Relationship Id="rId59" Type="http://schemas.openxmlformats.org/officeDocument/2006/relationships/hyperlink" Target="https://www.midlifemakeover.co.uk/" TargetMode="External"/><Relationship Id="rId67" Type="http://schemas.openxmlformats.org/officeDocument/2006/relationships/image" Target="media/image4.png"/><Relationship Id="rId20" Type="http://schemas.openxmlformats.org/officeDocument/2006/relationships/hyperlink" Target="https://www.menopauseandme.co.uk/en-gb" TargetMode="External"/><Relationship Id="rId41" Type="http://schemas.openxmlformats.org/officeDocument/2006/relationships/hyperlink" Target="https://www.womens-health-concern.org/wp-content/uploads/2019/12/Menopause-Guiding-principles-for-Employees-and-their-Managers-final-24.9.19.pdf" TargetMode="External"/><Relationship Id="rId54" Type="http://schemas.openxmlformats.org/officeDocument/2006/relationships/hyperlink" Target="https://www.lawcare.org.uk/get-information/podcasts/the-legal-mind-podcast-menopause-in-the-workplace-with-nicola-green/" TargetMode="External"/><Relationship Id="rId62" Type="http://schemas.openxmlformats.org/officeDocument/2006/relationships/hyperlink" Target="https://www.bmrhealthandwellbeing.co.uk/menopause-training-courses-store" TargetMode="External"/><Relationship Id="rId70" Type="http://schemas.openxmlformats.org/officeDocument/2006/relationships/image" Target="media/image7.png"/><Relationship Id="rId75" Type="http://schemas.openxmlformats.org/officeDocument/2006/relationships/hyperlink" Target="https://www.theguardian.com/society/2023/jan/12/not-just-hot-flushes-how-menopause-can-destroy-mental-health?utm_source=ActiveCampaign&amp;utm_medium=email&amp;utm_content=Celebrating+International+Women+s+Day%3A+Normalising+Menopause+at+Work&amp;utm_campaign=Celebrating+International+Women+s+Day%3A+normalising+menopause+at+work"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aisynetwork.org/" TargetMode="External"/><Relationship Id="rId23" Type="http://schemas.openxmlformats.org/officeDocument/2006/relationships/hyperlink" Target="https://www.managemymenopause.co.uk/" TargetMode="External"/><Relationship Id="rId28" Type="http://schemas.openxmlformats.org/officeDocument/2006/relationships/hyperlink" Target="http://www.fom.ac.uk/wp-content/uploads/Guidance-on-menopause-and-the-workplace-v6.pdf" TargetMode="External"/><Relationship Id="rId36" Type="http://schemas.openxmlformats.org/officeDocument/2006/relationships/hyperlink" Target="https://www.gov.uk/government/publications/menopause-transition-effects-on-womens-economic-participation" TargetMode="External"/><Relationship Id="rId49" Type="http://schemas.openxmlformats.org/officeDocument/2006/relationships/hyperlink" Target="https://www.nhsfife.org/about-us/policies-and-procedures/hr-policies-and-procedures/hr-policies/menopause-policy/" TargetMode="External"/><Relationship Id="rId57" Type="http://schemas.openxmlformats.org/officeDocument/2006/relationships/hyperlink" Target="https://www.linkedin.com/groups/12778267/" TargetMode="External"/><Relationship Id="rId10" Type="http://schemas.openxmlformats.org/officeDocument/2006/relationships/hyperlink" Target="http://www.nhs.uk/conditions/menopause/" TargetMode="External"/><Relationship Id="rId31" Type="http://schemas.openxmlformats.org/officeDocument/2006/relationships/hyperlink" Target="https://www.acas.org.uk/menopause-at-work/menopause-and-the-law" TargetMode="External"/><Relationship Id="rId44" Type="http://schemas.openxmlformats.org/officeDocument/2006/relationships/hyperlink" Target="https://www.nasuwt.org.uk/static/uploaded/6756afac-cfe2-41d2-ac5efcc691a3756c.pdf" TargetMode="External"/><Relationship Id="rId52" Type="http://schemas.openxmlformats.org/officeDocument/2006/relationships/hyperlink" Target="https://www.nasuwt.org.uk/static/uploaded/3083b5c2-7a39-4c39-bca77421e080305d.pdf" TargetMode="External"/><Relationship Id="rId60" Type="http://schemas.openxmlformats.org/officeDocument/2006/relationships/hyperlink" Target="https://themenopauseatwork.com/" TargetMode="External"/><Relationship Id="rId65" Type="http://schemas.openxmlformats.org/officeDocument/2006/relationships/image" Target="media/image2.png"/><Relationship Id="rId73" Type="http://schemas.openxmlformats.org/officeDocument/2006/relationships/image" Target="media/image10.png"/><Relationship Id="rId78" Type="http://schemas.openxmlformats.org/officeDocument/2006/relationships/hyperlink" Target="https://youtu.be/0mxjD7D27jc" TargetMode="Externa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helenipinclusive@gmail.com" TargetMode="External"/><Relationship Id="rId13" Type="http://schemas.openxmlformats.org/officeDocument/2006/relationships/hyperlink" Target="https://thebms.org.uk/" TargetMode="External"/><Relationship Id="rId18" Type="http://schemas.openxmlformats.org/officeDocument/2006/relationships/hyperlink" Target="https://www.letsalltalkmenopause.com/" TargetMode="External"/><Relationship Id="rId39" Type="http://schemas.openxmlformats.org/officeDocument/2006/relationships/hyperlink" Target="https://www.lawcare.org.uk/get-information/articles/menopause/" TargetMode="External"/><Relationship Id="rId34" Type="http://schemas.openxmlformats.org/officeDocument/2006/relationships/hyperlink" Target="https://www.lawscot.org.uk/research-and-policy/equality-and-diversity/guides/menopausesupportresource/" TargetMode="External"/><Relationship Id="rId50" Type="http://schemas.openxmlformats.org/officeDocument/2006/relationships/hyperlink" Target="https://www.dundee.ac.uk/corporate-information/menopause-policy" TargetMode="External"/><Relationship Id="rId55" Type="http://schemas.openxmlformats.org/officeDocument/2006/relationships/hyperlink" Target="https://ipinclusive.org.uk/events/" TargetMode="External"/><Relationship Id="rId76" Type="http://schemas.openxmlformats.org/officeDocument/2006/relationships/hyperlink" Target="https://www.bbc.co.uk/programmes/b0bt4c3m" TargetMode="External"/><Relationship Id="rId7" Type="http://schemas.openxmlformats.org/officeDocument/2006/relationships/endnotes" Target="endnotes.xml"/><Relationship Id="rId71" Type="http://schemas.openxmlformats.org/officeDocument/2006/relationships/image" Target="media/image8.png"/><Relationship Id="rId2" Type="http://schemas.openxmlformats.org/officeDocument/2006/relationships/numbering" Target="numbering.xml"/><Relationship Id="rId29" Type="http://schemas.openxmlformats.org/officeDocument/2006/relationships/hyperlink" Target="https://www.cipd.co.uk/knowledge/culture/well-being/menopause" TargetMode="External"/><Relationship Id="rId24" Type="http://schemas.openxmlformats.org/officeDocument/2006/relationships/hyperlink" Target="https://hotflushclub.com/" TargetMode="External"/><Relationship Id="rId40" Type="http://schemas.openxmlformats.org/officeDocument/2006/relationships/hyperlink" Target="https://www.nhsemployers.org/system/files/media/HSWPG-menopause-at-work-March-2020%20FINAL_0.pdf" TargetMode="External"/><Relationship Id="rId45" Type="http://schemas.openxmlformats.org/officeDocument/2006/relationships/hyperlink" Target="https://www.tuc.org.uk/menopause-work" TargetMode="External"/><Relationship Id="rId66"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11AC4-88E0-456E-ACC3-6070127A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Brewster</dc:creator>
  <cp:lastModifiedBy>Andrea Brewster</cp:lastModifiedBy>
  <cp:revision>3</cp:revision>
  <cp:lastPrinted>2021-11-08T09:57:00Z</cp:lastPrinted>
  <dcterms:created xsi:type="dcterms:W3CDTF">2023-02-09T12:59:00Z</dcterms:created>
  <dcterms:modified xsi:type="dcterms:W3CDTF">2023-02-09T13:19:00Z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