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63FF1C02" w:rsidR="00406C9E" w:rsidRDefault="00406C9E">
      <w:r>
        <w:br w:type="page"/>
      </w:r>
    </w:p>
    <w:p w14:paraId="5E3655ED" w14:textId="7709BFA0" w:rsidR="00406C9E" w:rsidRPr="007624BB" w:rsidRDefault="00406C9E" w:rsidP="00406C9E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6" w:name="_Hlk128718994"/>
      <w:bookmarkStart w:id="7" w:name="_Hlk128467800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Teamwork, Trust and the post-Covid Tide</w:t>
      </w:r>
    </w:p>
    <w:p w14:paraId="658B3B30" w14:textId="52D57263" w:rsidR="00406C9E" w:rsidRPr="00456216" w:rsidRDefault="00406C9E" w:rsidP="00406C9E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 w:rsidR="00FE0F02">
        <w:rPr>
          <w:rFonts w:cstheme="minorHAnsi"/>
        </w:rPr>
        <w:t>5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296A9554" w14:textId="49CDD5D3" w:rsidR="00406C9E" w:rsidRPr="00E43929" w:rsidRDefault="00406C9E" w:rsidP="00406C9E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8" w:history="1">
        <w:r w:rsidR="00A84FC4" w:rsidRPr="00EF21FB">
          <w:rPr>
            <w:rStyle w:val="Hyperlink"/>
            <w:rFonts w:cstheme="minorHAnsi"/>
          </w:rPr>
          <w:t>https://ipinclusive.org.uk/events/teamwork-trust-and-the-post-covid-tide/</w:t>
        </w:r>
      </w:hyperlink>
      <w:r w:rsidR="00A84FC4">
        <w:rPr>
          <w:rFonts w:cstheme="minorHAnsi"/>
        </w:rPr>
        <w:t xml:space="preserve"> </w:t>
      </w:r>
    </w:p>
    <w:p w14:paraId="2AD143DB" w14:textId="29062574" w:rsidR="00FE0F02" w:rsidRDefault="00406C9E" w:rsidP="00406C9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</w:t>
      </w:r>
      <w:r w:rsidR="00FE0F02">
        <w:rPr>
          <w:rFonts w:cstheme="minorHAnsi"/>
          <w:i/>
          <w:iCs/>
        </w:rPr>
        <w:t xml:space="preserve"> Focal Point Training, looking at team member</w:t>
      </w:r>
      <w:r w:rsidR="001C66FC">
        <w:rPr>
          <w:rFonts w:cstheme="minorHAnsi"/>
          <w:i/>
          <w:iCs/>
        </w:rPr>
        <w:t>s’</w:t>
      </w:r>
      <w:r w:rsidR="00FE0F02">
        <w:rPr>
          <w:rFonts w:cstheme="minorHAnsi"/>
          <w:i/>
          <w:iCs/>
        </w:rPr>
        <w:t xml:space="preserve"> expectations and </w:t>
      </w:r>
      <w:r w:rsidR="001C66FC">
        <w:rPr>
          <w:rFonts w:cstheme="minorHAnsi"/>
          <w:i/>
          <w:iCs/>
        </w:rPr>
        <w:t>effective working relationships in the post-Covid world.</w:t>
      </w:r>
    </w:p>
    <w:p w14:paraId="15F94C27" w14:textId="375283DD" w:rsidR="00406C9E" w:rsidRDefault="00406C9E" w:rsidP="00406C9E"/>
    <w:p w14:paraId="4A4DD463" w14:textId="77777777" w:rsidR="00936089" w:rsidRPr="00783D80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6"/>
    <w:p w14:paraId="26D9A951" w14:textId="77777777" w:rsidR="00936089" w:rsidRDefault="00936089" w:rsidP="00936089">
      <w:r>
        <w:t xml:space="preserve">[Only one set for this topic, since the exchanging of expectations is good practice between everyone who needs to work together in an organisation] </w:t>
      </w:r>
    </w:p>
    <w:p w14:paraId="0741499E" w14:textId="77777777" w:rsidR="00936089" w:rsidRDefault="00936089" w:rsidP="00936089"/>
    <w:p w14:paraId="6EB1E6EC" w14:textId="77777777" w:rsidR="00936089" w:rsidRDefault="00936089" w:rsidP="00936089">
      <w:r>
        <w:rPr>
          <w:noProof/>
        </w:rPr>
        <w:drawing>
          <wp:inline distT="0" distB="0" distL="0" distR="0" wp14:anchorId="00323439" wp14:editId="210A1BD1">
            <wp:extent cx="5731510" cy="322389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D23D" w14:textId="77777777" w:rsidR="00936089" w:rsidRDefault="00936089" w:rsidP="00936089">
      <w:pPr>
        <w:ind w:left="709" w:hanging="709"/>
      </w:pPr>
      <w:r>
        <w:tab/>
      </w:r>
      <w:hyperlink r:id="rId40" w:history="1">
        <w:r w:rsidRPr="00EF21FB">
          <w:rPr>
            <w:rStyle w:val="Hyperlink"/>
          </w:rPr>
          <w:t>https://ipinclusive.org.uk/wp-content/uploads/2022/12/221215-teamwork-trust-post-covid-tide-top-tips.pdf</w:t>
        </w:r>
      </w:hyperlink>
      <w:r>
        <w:t xml:space="preserve"> </w:t>
      </w:r>
    </w:p>
    <w:p w14:paraId="73997678" w14:textId="58DF004D" w:rsidR="00936089" w:rsidRDefault="00936089">
      <w:r>
        <w:br w:type="page"/>
      </w:r>
    </w:p>
    <w:bookmarkEnd w:id="7"/>
    <w:p w14:paraId="0DBA6BA7" w14:textId="4800FE82" w:rsidR="000A0D55" w:rsidRPr="007624BB" w:rsidRDefault="00AD61D2" w:rsidP="000A0D55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(Office) space: the final frontier?</w:t>
      </w:r>
    </w:p>
    <w:p w14:paraId="43C09D31" w14:textId="38296667" w:rsidR="000A0D55" w:rsidRPr="00456216" w:rsidRDefault="000A0D55" w:rsidP="000A0D55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AD61D2">
        <w:rPr>
          <w:rFonts w:cstheme="minorHAnsi"/>
        </w:rPr>
        <w:t>30 January 2023</w:t>
      </w:r>
      <w:r w:rsidRPr="00456216">
        <w:rPr>
          <w:rFonts w:cstheme="minorHAnsi"/>
        </w:rPr>
        <w:t xml:space="preserve"> </w:t>
      </w:r>
    </w:p>
    <w:p w14:paraId="4F5B2B21" w14:textId="6D1A688E" w:rsidR="000A0D55" w:rsidRPr="00E43929" w:rsidRDefault="000A0D55" w:rsidP="000A0D55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1" w:history="1">
        <w:r w:rsidR="00AD61D2" w:rsidRPr="00AD61D2">
          <w:rPr>
            <w:rStyle w:val="Hyperlink"/>
            <w:rFonts w:cstheme="minorHAnsi"/>
          </w:rPr>
          <w:t>https://ipinclusive.org.uk/events/office-space-the-final-frontier/</w:t>
        </w:r>
      </w:hyperlink>
      <w:r w:rsidR="00AD61D2" w:rsidRPr="00AD61D2">
        <w:rPr>
          <w:rFonts w:cstheme="minorHAnsi"/>
        </w:rPr>
        <w:t xml:space="preserve"> </w:t>
      </w:r>
    </w:p>
    <w:p w14:paraId="467278AF" w14:textId="4D19266E" w:rsidR="00881933" w:rsidRDefault="00881933" w:rsidP="000A0D55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</w:t>
      </w:r>
      <w:r w:rsidRPr="00881933">
        <w:rPr>
          <w:rFonts w:cstheme="minorHAnsi"/>
          <w:i/>
          <w:iCs/>
        </w:rPr>
        <w:t>ebinar about reshaping workspaces to optimise inclusion, cohesion and efficiency in the wake of the Covid-19 lockdowns.</w:t>
      </w:r>
    </w:p>
    <w:p w14:paraId="482D0C46" w14:textId="77777777" w:rsidR="000A0D55" w:rsidRDefault="000A0D55" w:rsidP="000A0D55"/>
    <w:p w14:paraId="7B450F4C" w14:textId="77777777" w:rsidR="00936089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bookmarkStart w:id="8" w:name="_Hlk128468081"/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8"/>
    <w:p w14:paraId="2368D8D6" w14:textId="77777777" w:rsidR="00936089" w:rsidRDefault="00936089" w:rsidP="00835646">
      <w:pPr>
        <w:jc w:val="center"/>
      </w:pPr>
      <w:r>
        <w:rPr>
          <w:noProof/>
        </w:rPr>
        <w:drawing>
          <wp:inline distT="0" distB="0" distL="0" distR="0" wp14:anchorId="37CDB3B6" wp14:editId="697424B5">
            <wp:extent cx="5731510" cy="3223895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7E5" w14:textId="77777777" w:rsidR="00936089" w:rsidRDefault="00936089" w:rsidP="00936089">
      <w:pPr>
        <w:ind w:left="709" w:hanging="709"/>
      </w:pPr>
      <w:r>
        <w:tab/>
      </w:r>
      <w:hyperlink r:id="rId43" w:history="1">
        <w:r w:rsidRPr="00507E83">
          <w:rPr>
            <w:rStyle w:val="Hyperlink"/>
          </w:rPr>
          <w:t>https://ipinclusive.org.uk/wp-content/uploads/2023/02/230227-workspace-design-top-tips.pdf</w:t>
        </w:r>
      </w:hyperlink>
    </w:p>
    <w:p w14:paraId="4C17C2E2" w14:textId="62F1AAF0" w:rsidR="00B639DB" w:rsidRDefault="00B639DB">
      <w:r>
        <w:br w:type="page"/>
      </w:r>
    </w:p>
    <w:p w14:paraId="2BED9B42" w14:textId="77777777" w:rsidR="00240AA6" w:rsidRDefault="00240AA6" w:rsidP="00240AA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Associated opportunities and considerations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56A0206" w14:textId="77777777" w:rsidR="00240AA6" w:rsidRDefault="00240AA6" w:rsidP="00240AA6">
      <w:pPr>
        <w:jc w:val="center"/>
      </w:pPr>
      <w:r>
        <w:rPr>
          <w:noProof/>
        </w:rPr>
        <w:drawing>
          <wp:inline distT="0" distB="0" distL="0" distR="0" wp14:anchorId="6737B730" wp14:editId="5F7BABF7">
            <wp:extent cx="5731510" cy="3223895"/>
            <wp:effectExtent l="0" t="0" r="254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9238" w14:textId="77777777" w:rsidR="00240AA6" w:rsidRDefault="00000000" w:rsidP="00240AA6">
      <w:pPr>
        <w:ind w:left="709" w:firstLine="11"/>
      </w:pPr>
      <w:hyperlink r:id="rId45" w:history="1">
        <w:r w:rsidR="00240AA6" w:rsidRPr="00AE2EA0">
          <w:rPr>
            <w:rStyle w:val="Hyperlink"/>
          </w:rPr>
          <w:t>https://ipinclusive.org.uk/wp-content/uploads/2023/02/230227-workspace-design-opportunities-considerations.pdf</w:t>
        </w:r>
      </w:hyperlink>
      <w:r w:rsidR="00240AA6">
        <w:t xml:space="preserve"> </w:t>
      </w:r>
    </w:p>
    <w:p w14:paraId="4EE259B7" w14:textId="2681026A" w:rsidR="00240AA6" w:rsidRDefault="00240AA6">
      <w:r>
        <w:br w:type="page"/>
      </w:r>
    </w:p>
    <w:p w14:paraId="67218136" w14:textId="47DAE4B1" w:rsidR="00B639DB" w:rsidRPr="007624BB" w:rsidRDefault="00B639DB" w:rsidP="00B639D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9" w:name="_Hlk134264644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Rainmaking for everyone</w:t>
      </w:r>
    </w:p>
    <w:p w14:paraId="0B66EBAF" w14:textId="7B2EFD41" w:rsidR="00B639DB" w:rsidRPr="00456216" w:rsidRDefault="00B639DB" w:rsidP="00B639D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8 February 2023</w:t>
      </w:r>
      <w:r w:rsidRPr="00456216">
        <w:rPr>
          <w:rFonts w:cstheme="minorHAnsi"/>
        </w:rPr>
        <w:t xml:space="preserve"> </w:t>
      </w:r>
    </w:p>
    <w:p w14:paraId="066C3DBE" w14:textId="04F765A1" w:rsidR="00B639DB" w:rsidRPr="00E43929" w:rsidRDefault="00B639DB" w:rsidP="00B639D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6" w:history="1">
        <w:r w:rsidR="00B91E88" w:rsidRPr="006E1354">
          <w:rPr>
            <w:rStyle w:val="Hyperlink"/>
            <w:rFonts w:cstheme="minorHAnsi"/>
          </w:rPr>
          <w:t>https://ipinclusive.org.uk/events/rainmaking-for-everyone/</w:t>
        </w:r>
      </w:hyperlink>
      <w:r w:rsidR="00B91E88">
        <w:rPr>
          <w:rFonts w:cstheme="minorHAnsi"/>
        </w:rPr>
        <w:t xml:space="preserve"> </w:t>
      </w:r>
    </w:p>
    <w:p w14:paraId="0189591A" w14:textId="66C5284F" w:rsidR="00B639DB" w:rsidRDefault="00B91E88" w:rsidP="0086072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Webinar about</w:t>
      </w:r>
      <w:r w:rsidRPr="00B91E88">
        <w:rPr>
          <w:rFonts w:cstheme="minorHAnsi"/>
          <w:i/>
          <w:iCs/>
        </w:rPr>
        <w:t xml:space="preserve"> </w:t>
      </w:r>
      <w:r w:rsidR="00860722">
        <w:rPr>
          <w:rFonts w:cstheme="minorHAnsi"/>
          <w:i/>
          <w:iCs/>
        </w:rPr>
        <w:t xml:space="preserve">how the Covid-19 lockdowns have helped us </w:t>
      </w:r>
      <w:r w:rsidR="00F92E8B">
        <w:rPr>
          <w:rFonts w:cstheme="minorHAnsi"/>
          <w:i/>
          <w:iCs/>
        </w:rPr>
        <w:t>find</w:t>
      </w:r>
      <w:r w:rsidR="00860722">
        <w:rPr>
          <w:rFonts w:cstheme="minorHAnsi"/>
          <w:i/>
          <w:iCs/>
        </w:rPr>
        <w:t xml:space="preserve"> more inclusive approaches to business development</w:t>
      </w:r>
      <w:r w:rsidRPr="00B91E88">
        <w:rPr>
          <w:rFonts w:cstheme="minorHAnsi"/>
          <w:i/>
          <w:iCs/>
        </w:rPr>
        <w:t xml:space="preserve">. </w:t>
      </w:r>
    </w:p>
    <w:p w14:paraId="0D2BDAF8" w14:textId="77777777" w:rsidR="00B639DB" w:rsidRDefault="00B639DB" w:rsidP="00B639DB"/>
    <w:p w14:paraId="667C0920" w14:textId="1621ACAB" w:rsidR="00B639DB" w:rsidRPr="00783D80" w:rsidRDefault="00B639DB" w:rsidP="00B639DB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 w:rsidR="005C6DFC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bookmarkEnd w:id="9"/>
    <w:p w14:paraId="27676173" w14:textId="77777777" w:rsidR="00A27AC6" w:rsidRDefault="005C6DFC" w:rsidP="00A27AC6">
      <w:pPr>
        <w:jc w:val="center"/>
      </w:pPr>
      <w:r>
        <w:rPr>
          <w:noProof/>
        </w:rPr>
        <w:drawing>
          <wp:inline distT="0" distB="0" distL="0" distR="0" wp14:anchorId="681DB594" wp14:editId="116BDF31">
            <wp:extent cx="5731510" cy="3223895"/>
            <wp:effectExtent l="0" t="0" r="2540" b="0"/>
            <wp:docPr id="19" name="Picture 1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radar char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92E5" w14:textId="70776263" w:rsidR="00A27AC6" w:rsidRDefault="00A27AC6" w:rsidP="00A27AC6">
      <w:pPr>
        <w:ind w:left="709"/>
      </w:pPr>
      <w:r>
        <w:tab/>
      </w:r>
      <w:hyperlink r:id="rId48" w:history="1">
        <w:r w:rsidRPr="006E1354">
          <w:rPr>
            <w:rStyle w:val="Hyperlink"/>
          </w:rPr>
          <w:t>https://ipinclusive.org.uk/wp-content/uploads/2023/03/230303-rainmaking-for-everyone-top-tips-for-organisations.pdf</w:t>
        </w:r>
      </w:hyperlink>
      <w:r>
        <w:t xml:space="preserve"> </w:t>
      </w:r>
    </w:p>
    <w:p w14:paraId="0789A70E" w14:textId="66F8944A" w:rsidR="002356C0" w:rsidRDefault="002356C0">
      <w:r>
        <w:br w:type="page"/>
      </w:r>
    </w:p>
    <w:p w14:paraId="3D0323F9" w14:textId="7FA42AEC" w:rsidR="004B3704" w:rsidRDefault="004B3704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Top tips for individuals:</w:t>
      </w:r>
    </w:p>
    <w:p w14:paraId="580F9991" w14:textId="1BFECB7F" w:rsidR="004B3704" w:rsidRDefault="00240AA6" w:rsidP="00240AA6">
      <w:pPr>
        <w:jc w:val="center"/>
      </w:pPr>
      <w:r>
        <w:rPr>
          <w:noProof/>
        </w:rPr>
        <w:drawing>
          <wp:inline distT="0" distB="0" distL="0" distR="0" wp14:anchorId="18D179B7" wp14:editId="567F8FB9">
            <wp:extent cx="5731510" cy="3223895"/>
            <wp:effectExtent l="0" t="0" r="254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C08" w14:textId="03D84FE9" w:rsidR="00240AA6" w:rsidRDefault="007C56A1" w:rsidP="007C56A1">
      <w:pPr>
        <w:ind w:left="709" w:hanging="709"/>
      </w:pPr>
      <w:r>
        <w:tab/>
      </w:r>
      <w:hyperlink r:id="rId50" w:history="1">
        <w:r w:rsidRPr="006E1354">
          <w:rPr>
            <w:rStyle w:val="Hyperlink"/>
          </w:rPr>
          <w:t>https://ipinclusive.org.uk/wp-content/uploads/2023/03/230303-rainmaking-for-everyone-top-tips-for-individuals.pdf</w:t>
        </w:r>
      </w:hyperlink>
      <w:r>
        <w:t xml:space="preserve"> </w:t>
      </w:r>
    </w:p>
    <w:p w14:paraId="487A7376" w14:textId="77777777" w:rsidR="00240AA6" w:rsidRDefault="00240AA6" w:rsidP="00240AA6"/>
    <w:p w14:paraId="686785D3" w14:textId="4F377B7D" w:rsidR="00A27AC6" w:rsidRDefault="00A27AC6" w:rsidP="00A27AC6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1E895257" w14:textId="27C22098" w:rsidR="001C34F4" w:rsidRDefault="001C34F4" w:rsidP="001C34F4">
      <w:r>
        <w:rPr>
          <w:noProof/>
        </w:rPr>
        <w:drawing>
          <wp:inline distT="0" distB="0" distL="0" distR="0" wp14:anchorId="5D693225" wp14:editId="51E69DDD">
            <wp:extent cx="5731510" cy="3223895"/>
            <wp:effectExtent l="0" t="0" r="254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2691" w14:textId="55AE4735" w:rsidR="001C34F4" w:rsidRPr="00783D80" w:rsidRDefault="001C34F4" w:rsidP="001C34F4">
      <w:pPr>
        <w:ind w:left="709"/>
      </w:pPr>
      <w:r>
        <w:tab/>
      </w:r>
      <w:hyperlink r:id="rId52" w:history="1">
        <w:r w:rsidRPr="006E1354">
          <w:rPr>
            <w:rStyle w:val="Hyperlink"/>
          </w:rPr>
          <w:t>https://ipinclusive.org.uk/wp-content/uploads/2023/03/230303-rainmaking-for-everyone-top-tips-for-managers.pdf</w:t>
        </w:r>
      </w:hyperlink>
      <w:r>
        <w:t xml:space="preserve"> </w:t>
      </w:r>
    </w:p>
    <w:p w14:paraId="16A7B0AA" w14:textId="040378A4" w:rsidR="00220B83" w:rsidRDefault="00220B83">
      <w:r>
        <w:br w:type="page"/>
      </w:r>
    </w:p>
    <w:p w14:paraId="3E8BECB9" w14:textId="77777777" w:rsidR="00220B83" w:rsidRDefault="00220B83" w:rsidP="00220B83">
      <w:pPr>
        <w:rPr>
          <w:rFonts w:ascii="Cambria" w:hAnsi="Cambria" w:cstheme="minorHAnsi"/>
          <w:b/>
          <w:bCs/>
          <w:color w:val="5B9BD5" w:themeColor="accent5"/>
          <w:sz w:val="36"/>
          <w:szCs w:val="36"/>
        </w:rPr>
      </w:pPr>
      <w:r w:rsidRPr="00FB6A00">
        <w:rPr>
          <w:rFonts w:ascii="Cambria" w:hAnsi="Cambria" w:cstheme="minorHAnsi"/>
          <w:b/>
          <w:bCs/>
          <w:color w:val="5B9BD5" w:themeColor="accent5"/>
          <w:sz w:val="36"/>
          <w:szCs w:val="36"/>
        </w:rPr>
        <w:lastRenderedPageBreak/>
        <w:t>Menopause: what’s changing?</w:t>
      </w:r>
    </w:p>
    <w:p w14:paraId="190553FE" w14:textId="77777777" w:rsidR="00220B83" w:rsidRPr="00456216" w:rsidRDefault="00220B83" w:rsidP="00220B83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 xml:space="preserve">22 March 2023 </w:t>
      </w:r>
    </w:p>
    <w:p w14:paraId="7C74087E" w14:textId="77777777" w:rsidR="00220B83" w:rsidRPr="00521B89" w:rsidRDefault="00220B83" w:rsidP="00220B83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680371">
        <w:rPr>
          <w:rFonts w:cstheme="minorHAnsi"/>
          <w:b/>
          <w:bCs/>
        </w:rPr>
        <w:t xml:space="preserve">: </w:t>
      </w:r>
      <w:hyperlink r:id="rId53" w:history="1">
        <w:r w:rsidRPr="00521B89">
          <w:rPr>
            <w:rStyle w:val="Hyperlink"/>
            <w:rFonts w:cstheme="minorHAnsi"/>
          </w:rPr>
          <w:t>https://ipinclusive.org.uk/events/menopause-whats-changing/</w:t>
        </w:r>
      </w:hyperlink>
      <w:r>
        <w:rPr>
          <w:rFonts w:cstheme="minorHAnsi"/>
          <w:b/>
          <w:bCs/>
        </w:rPr>
        <w:t xml:space="preserve"> </w:t>
      </w:r>
    </w:p>
    <w:p w14:paraId="0A76C615" w14:textId="77777777" w:rsidR="00220B83" w:rsidRPr="00650016" w:rsidRDefault="00220B83" w:rsidP="00220B83">
      <w:pPr>
        <w:rPr>
          <w:i/>
          <w:iCs/>
        </w:rPr>
      </w:pPr>
      <w:r w:rsidRPr="00650016">
        <w:rPr>
          <w:rFonts w:cstheme="minorHAnsi"/>
          <w:i/>
          <w:iCs/>
        </w:rPr>
        <w:t xml:space="preserve">Webinar about recent changes in perceptions of, and help with, menopause and perimenopause, and how to create menopause-savvy and supportive workplaces. </w:t>
      </w:r>
    </w:p>
    <w:p w14:paraId="0999D44C" w14:textId="77777777" w:rsidR="00220B83" w:rsidRDefault="00220B83" w:rsidP="00220B83"/>
    <w:p w14:paraId="6D7211B7" w14:textId="77777777" w:rsidR="00220B83" w:rsidRPr="00783D80" w:rsidRDefault="00220B83" w:rsidP="00220B8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 for organisations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1437DFA8" w14:textId="5F4E2615" w:rsidR="000A0D55" w:rsidRDefault="00671EDA" w:rsidP="00671EDA">
      <w:pPr>
        <w:jc w:val="center"/>
      </w:pPr>
      <w:r>
        <w:rPr>
          <w:noProof/>
        </w:rPr>
        <w:drawing>
          <wp:inline distT="0" distB="0" distL="0" distR="0" wp14:anchorId="77BA54BD" wp14:editId="5319DAD2">
            <wp:extent cx="5731510" cy="3223895"/>
            <wp:effectExtent l="0" t="0" r="2540" b="0"/>
            <wp:docPr id="713057826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7826" name="Picture 1" descr="Text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8716" w14:textId="547404DE" w:rsidR="000A0D55" w:rsidRDefault="00671EDA" w:rsidP="000109DC">
      <w:pPr>
        <w:ind w:left="567" w:hanging="567"/>
      </w:pPr>
      <w:r>
        <w:tab/>
      </w:r>
      <w:hyperlink r:id="rId55" w:history="1">
        <w:r w:rsidR="000109DC" w:rsidRPr="002C34D5">
          <w:rPr>
            <w:rStyle w:val="Hyperlink"/>
          </w:rPr>
          <w:t>https://ipinclusive.org.uk/wp-content/uploads/2023/05/230505-menopause-inclusivity-top-tips.pdf</w:t>
        </w:r>
      </w:hyperlink>
      <w:r w:rsidR="000109DC">
        <w:t xml:space="preserve"> </w:t>
      </w:r>
    </w:p>
    <w:p w14:paraId="5EB5776D" w14:textId="77777777" w:rsidR="001C34F4" w:rsidRDefault="001C34F4" w:rsidP="00C00D81"/>
    <w:p w14:paraId="083F0760" w14:textId="77777777" w:rsidR="00B42777" w:rsidRDefault="00B42777" w:rsidP="00C00D81"/>
    <w:p w14:paraId="216F8D70" w14:textId="77777777" w:rsidR="000109DC" w:rsidRPr="00DC75FF" w:rsidRDefault="000109DC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0E215" w14:textId="77777777" w:rsidR="00FA5866" w:rsidRDefault="00FA5866" w:rsidP="009C2412">
      <w:pPr>
        <w:spacing w:after="0" w:line="240" w:lineRule="auto"/>
      </w:pPr>
      <w:r>
        <w:separator/>
      </w:r>
    </w:p>
  </w:endnote>
  <w:endnote w:type="continuationSeparator" w:id="0">
    <w:p w14:paraId="6DA561CD" w14:textId="77777777" w:rsidR="00FA5866" w:rsidRDefault="00FA5866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1451AA62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B76C38">
      <w:rPr>
        <w:rFonts w:cstheme="minorHAnsi"/>
        <w:sz w:val="18"/>
        <w:szCs w:val="18"/>
      </w:rPr>
      <w:t>6.5</w:t>
    </w:r>
    <w:r w:rsidR="002C59AC">
      <w:rPr>
        <w:rFonts w:cstheme="minorHAnsi"/>
        <w:sz w:val="18"/>
        <w:szCs w:val="18"/>
      </w:rPr>
      <w:t>.23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0C922" w14:textId="77777777" w:rsidR="00FA5866" w:rsidRDefault="00FA5866" w:rsidP="009C2412">
      <w:pPr>
        <w:spacing w:after="0" w:line="240" w:lineRule="auto"/>
      </w:pPr>
      <w:r>
        <w:separator/>
      </w:r>
    </w:p>
  </w:footnote>
  <w:footnote w:type="continuationSeparator" w:id="0">
    <w:p w14:paraId="6CF199B2" w14:textId="77777777" w:rsidR="00FA5866" w:rsidRDefault="00FA5866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109DC"/>
    <w:rsid w:val="00022B31"/>
    <w:rsid w:val="00037C29"/>
    <w:rsid w:val="0004174B"/>
    <w:rsid w:val="000773B5"/>
    <w:rsid w:val="00082995"/>
    <w:rsid w:val="00091E4D"/>
    <w:rsid w:val="000A0D55"/>
    <w:rsid w:val="000D63DA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C34F4"/>
    <w:rsid w:val="001C43B1"/>
    <w:rsid w:val="001C66FC"/>
    <w:rsid w:val="001D01C5"/>
    <w:rsid w:val="001D60D1"/>
    <w:rsid w:val="001E1ACF"/>
    <w:rsid w:val="001E5E0D"/>
    <w:rsid w:val="001F4EE5"/>
    <w:rsid w:val="002158F2"/>
    <w:rsid w:val="00220B83"/>
    <w:rsid w:val="00227853"/>
    <w:rsid w:val="00233519"/>
    <w:rsid w:val="002356C0"/>
    <w:rsid w:val="00240AA6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C59AC"/>
    <w:rsid w:val="002E06F0"/>
    <w:rsid w:val="002E1FA6"/>
    <w:rsid w:val="002E7867"/>
    <w:rsid w:val="002F0933"/>
    <w:rsid w:val="002F26AB"/>
    <w:rsid w:val="003137E0"/>
    <w:rsid w:val="00321FD9"/>
    <w:rsid w:val="003263C1"/>
    <w:rsid w:val="003376CF"/>
    <w:rsid w:val="00344354"/>
    <w:rsid w:val="00347051"/>
    <w:rsid w:val="003507B9"/>
    <w:rsid w:val="00355EDA"/>
    <w:rsid w:val="0037226E"/>
    <w:rsid w:val="003875E0"/>
    <w:rsid w:val="003A7E23"/>
    <w:rsid w:val="003B0CC5"/>
    <w:rsid w:val="003B2880"/>
    <w:rsid w:val="003C21A1"/>
    <w:rsid w:val="003E6C9C"/>
    <w:rsid w:val="00406C9E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B3704"/>
    <w:rsid w:val="004D6F1A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C6DFC"/>
    <w:rsid w:val="005F7773"/>
    <w:rsid w:val="00602868"/>
    <w:rsid w:val="00602E8B"/>
    <w:rsid w:val="00603E1D"/>
    <w:rsid w:val="00630168"/>
    <w:rsid w:val="00645FBE"/>
    <w:rsid w:val="00650016"/>
    <w:rsid w:val="00655DAC"/>
    <w:rsid w:val="00662F72"/>
    <w:rsid w:val="006668D1"/>
    <w:rsid w:val="00666E61"/>
    <w:rsid w:val="00671BCE"/>
    <w:rsid w:val="00671EDA"/>
    <w:rsid w:val="00680371"/>
    <w:rsid w:val="006A47E4"/>
    <w:rsid w:val="006A6D0A"/>
    <w:rsid w:val="006D665C"/>
    <w:rsid w:val="006E12DF"/>
    <w:rsid w:val="006E7654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C56A1"/>
    <w:rsid w:val="007D3F5A"/>
    <w:rsid w:val="007D645F"/>
    <w:rsid w:val="007F6610"/>
    <w:rsid w:val="008137F1"/>
    <w:rsid w:val="008255D4"/>
    <w:rsid w:val="00835646"/>
    <w:rsid w:val="008405D4"/>
    <w:rsid w:val="00853A52"/>
    <w:rsid w:val="00860722"/>
    <w:rsid w:val="00860EDA"/>
    <w:rsid w:val="00867125"/>
    <w:rsid w:val="0086714A"/>
    <w:rsid w:val="008738CB"/>
    <w:rsid w:val="00881933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05A05"/>
    <w:rsid w:val="00924358"/>
    <w:rsid w:val="00925E5D"/>
    <w:rsid w:val="009354ED"/>
    <w:rsid w:val="00936089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C51FC"/>
    <w:rsid w:val="009D21A3"/>
    <w:rsid w:val="009D5DFD"/>
    <w:rsid w:val="009E51F4"/>
    <w:rsid w:val="00A15A0B"/>
    <w:rsid w:val="00A1604A"/>
    <w:rsid w:val="00A21D36"/>
    <w:rsid w:val="00A275DF"/>
    <w:rsid w:val="00A27AC6"/>
    <w:rsid w:val="00A467B9"/>
    <w:rsid w:val="00A56E39"/>
    <w:rsid w:val="00A84FC4"/>
    <w:rsid w:val="00AA4062"/>
    <w:rsid w:val="00AB7A72"/>
    <w:rsid w:val="00AD2267"/>
    <w:rsid w:val="00AD61D2"/>
    <w:rsid w:val="00AE79C1"/>
    <w:rsid w:val="00AF16D8"/>
    <w:rsid w:val="00B047DB"/>
    <w:rsid w:val="00B2496C"/>
    <w:rsid w:val="00B27706"/>
    <w:rsid w:val="00B32242"/>
    <w:rsid w:val="00B42777"/>
    <w:rsid w:val="00B52723"/>
    <w:rsid w:val="00B639DB"/>
    <w:rsid w:val="00B6448B"/>
    <w:rsid w:val="00B6478E"/>
    <w:rsid w:val="00B73C7F"/>
    <w:rsid w:val="00B7470C"/>
    <w:rsid w:val="00B76C38"/>
    <w:rsid w:val="00B91E88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63FF3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13CCA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92E8B"/>
    <w:rsid w:val="00FA5866"/>
    <w:rsid w:val="00FB4082"/>
    <w:rsid w:val="00FD4284"/>
    <w:rsid w:val="00FE0F0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50" Type="http://schemas.openxmlformats.org/officeDocument/2006/relationships/hyperlink" Target="https://ipinclusive.org.uk/wp-content/uploads/2023/03/230303-rainmaking-for-everyone-top-tips-for-individuals.pdf" TargetMode="External"/><Relationship Id="rId55" Type="http://schemas.openxmlformats.org/officeDocument/2006/relationships/hyperlink" Target="https://ipinclusive.org.uk/wp-content/uploads/2023/05/230505-menopause-inclusivity-top-tips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hyperlink" Target="https://ipinclusive.org.uk/wp-content/uploads/2022/12/221215-teamwork-trust-post-covid-tide-top-tips.pdf" TargetMode="External"/><Relationship Id="rId45" Type="http://schemas.openxmlformats.org/officeDocument/2006/relationships/hyperlink" Target="https://ipinclusive.org.uk/wp-content/uploads/2023/02/230227-workspace-design-opportunities-considerations.pdf" TargetMode="External"/><Relationship Id="rId53" Type="http://schemas.openxmlformats.org/officeDocument/2006/relationships/hyperlink" Target="https://ipinclusive.org.uk/events/menopause-whats-changing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ipinclusive.org.uk/events/whats-for-starte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43" Type="http://schemas.openxmlformats.org/officeDocument/2006/relationships/hyperlink" Target="https://ipinclusive.org.uk/wp-content/uploads/2023/02/230227-workspace-design-top-tips.pdf" TargetMode="External"/><Relationship Id="rId48" Type="http://schemas.openxmlformats.org/officeDocument/2006/relationships/hyperlink" Target="https://ipinclusive.org.uk/wp-content/uploads/2023/03/230303-rainmaking-for-everyone-top-tips-for-organisations.pdf" TargetMode="External"/><Relationship Id="rId56" Type="http://schemas.openxmlformats.org/officeDocument/2006/relationships/image" Target="media/image22.jpeg"/><Relationship Id="rId8" Type="http://schemas.openxmlformats.org/officeDocument/2006/relationships/image" Target="media/image1.jp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hyperlink" Target="https://ipinclusive.org.uk/events/teamwork-trust-and-the-post-covid-tide/" TargetMode="External"/><Relationship Id="rId46" Type="http://schemas.openxmlformats.org/officeDocument/2006/relationships/hyperlink" Target="https://ipinclusive.org.uk/events/rainmaking-for-everyone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ipinclusive.org.uk/events/office-space-the-final-frontier/" TargetMode="External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57" Type="http://schemas.openxmlformats.org/officeDocument/2006/relationships/footer" Target="footer1.xml"/><Relationship Id="rId10" Type="http://schemas.openxmlformats.org/officeDocument/2006/relationships/hyperlink" Target="https://ipinclusive.org.uk/events/" TargetMode="External"/><Relationship Id="rId31" Type="http://schemas.openxmlformats.org/officeDocument/2006/relationships/hyperlink" Target="https://ipinclusive.org.uk/events/harnessing-hybrid/" TargetMode="External"/><Relationship Id="rId44" Type="http://schemas.openxmlformats.org/officeDocument/2006/relationships/image" Target="media/image17.png"/><Relationship Id="rId52" Type="http://schemas.openxmlformats.org/officeDocument/2006/relationships/hyperlink" Target="https://ipinclusive.org.uk/wp-content/uploads/2023/03/230303-rainmaking-for-everyone-top-tips-for-managers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6</cp:revision>
  <dcterms:created xsi:type="dcterms:W3CDTF">2023-05-06T08:46:00Z</dcterms:created>
  <dcterms:modified xsi:type="dcterms:W3CDTF">2023-05-06T10:29:00Z</dcterms:modified>
</cp:coreProperties>
</file>